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2BD" w:rsidRPr="00877FAB" w:rsidRDefault="006B58DE" w:rsidP="00877FAB">
      <w:r>
        <w:rPr>
          <w:noProof/>
        </w:rPr>
        <mc:AlternateContent>
          <mc:Choice Requires="wps">
            <w:drawing>
              <wp:anchor distT="0" distB="0" distL="114300" distR="114300" simplePos="0" relativeHeight="251658240" behindDoc="0" locked="0" layoutInCell="1" allowOverlap="1">
                <wp:simplePos x="0" y="0"/>
                <wp:positionH relativeFrom="page">
                  <wp:posOffset>255181</wp:posOffset>
                </wp:positionH>
                <wp:positionV relativeFrom="page">
                  <wp:posOffset>1679944</wp:posOffset>
                </wp:positionV>
                <wp:extent cx="7118253" cy="8212160"/>
                <wp:effectExtent l="0" t="0" r="26035" b="1778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253" cy="8212160"/>
                        </a:xfrm>
                        <a:prstGeom prst="rect">
                          <a:avLst/>
                        </a:prstGeom>
                        <a:solidFill>
                          <a:srgbClr val="FFFFFF"/>
                        </a:solidFill>
                        <a:ln w="9525">
                          <a:solidFill>
                            <a:srgbClr val="000000"/>
                          </a:solidFill>
                          <a:miter lim="800000"/>
                          <a:headEnd/>
                          <a:tailEnd/>
                        </a:ln>
                      </wps:spPr>
                      <wps:txbx>
                        <w:txbxContent>
                          <w:p w:rsidR="00877FAB" w:rsidRPr="00E202FF" w:rsidRDefault="006B58DE" w:rsidP="00E202FF">
                            <w:pPr>
                              <w:spacing w:after="0" w:line="180" w:lineRule="exact"/>
                              <w:contextualSpacing/>
                              <w:jc w:val="both"/>
                              <w:rPr>
                                <w:rFonts w:ascii="Times New Roman" w:hAnsi="Times New Roman"/>
                                <w:sz w:val="16"/>
                                <w:szCs w:val="16"/>
                              </w:rPr>
                            </w:pPr>
                            <w:r w:rsidRPr="00E202FF">
                              <w:rPr>
                                <w:rFonts w:ascii="Times New Roman" w:hAnsi="Times New Roman"/>
                                <w:sz w:val="16"/>
                                <w:szCs w:val="16"/>
                              </w:rPr>
                              <w:t xml:space="preserve">Türk Standardları Enstitüsü ile </w:t>
                            </w:r>
                            <w:r w:rsidRPr="00E202FF">
                              <w:rPr>
                                <w:rFonts w:ascii="Times New Roman" w:hAnsi="Times New Roman"/>
                                <w:i/>
                                <w:iCs/>
                                <w:sz w:val="16"/>
                                <w:szCs w:val="16"/>
                              </w:rPr>
                              <w:t>aşağıda kimlik bilgileri verilen kişi</w:t>
                            </w:r>
                            <w:r w:rsidRPr="00E202FF">
                              <w:rPr>
                                <w:rFonts w:ascii="Times New Roman" w:hAnsi="Times New Roman"/>
                                <w:sz w:val="16"/>
                                <w:szCs w:val="16"/>
                              </w:rPr>
                              <w:t xml:space="preserve"> arasında, TSE </w:t>
                            </w:r>
                            <w:r w:rsidRPr="00E202FF">
                              <w:rPr>
                                <w:rFonts w:ascii="Times New Roman" w:hAnsi="Times New Roman"/>
                                <w:i/>
                                <w:sz w:val="16"/>
                                <w:szCs w:val="16"/>
                              </w:rPr>
                              <w:t>Personel Belgelendirme Müdürlüğü tarafından düzenlenen belgenin</w:t>
                            </w:r>
                            <w:r w:rsidRPr="00E202FF">
                              <w:rPr>
                                <w:rFonts w:ascii="Times New Roman" w:hAnsi="Times New Roman"/>
                                <w:sz w:val="16"/>
                                <w:szCs w:val="16"/>
                              </w:rPr>
                              <w:t xml:space="preserve"> kullanılması hususunda aşağıda belirtilen şartlar altında karşılıklı olarak anlaşmışlardır. </w:t>
                            </w:r>
                          </w:p>
                          <w:p w:rsidR="00877FAB" w:rsidRPr="00E202FF" w:rsidRDefault="006B58DE" w:rsidP="00E202FF">
                            <w:pPr>
                              <w:pStyle w:val="Einzug1"/>
                              <w:spacing w:after="0" w:line="180" w:lineRule="exact"/>
                              <w:ind w:left="0" w:firstLine="0"/>
                              <w:contextualSpacing/>
                              <w:jc w:val="both"/>
                              <w:rPr>
                                <w:rFonts w:ascii="Times New Roman" w:hAnsi="Times New Roman"/>
                                <w:sz w:val="16"/>
                                <w:szCs w:val="16"/>
                                <w:lang w:val="tr-TR"/>
                              </w:rPr>
                            </w:pPr>
                            <w:r w:rsidRPr="00E202FF">
                              <w:rPr>
                                <w:rFonts w:ascii="Times New Roman" w:hAnsi="Times New Roman"/>
                                <w:sz w:val="16"/>
                                <w:szCs w:val="16"/>
                                <w:lang w:val="tr-TR"/>
                              </w:rPr>
                              <w:t xml:space="preserve">Belgelenen personel, bu dokümanı imzalaması ile birlikte karşılıklı anlaşma şartlarını içeren maddelere eksiksiz olarak uymayı kabul etmiş sayılır. </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1. Genel Profesyonellik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görevini her zaman hukuka bağlı, doğruluk ve dürüstlük içerisinde</w:t>
                            </w:r>
                            <w:r w:rsidRPr="00E202FF">
                              <w:rPr>
                                <w:rFonts w:ascii="Times New Roman" w:hAnsi="Times New Roman"/>
                                <w:sz w:val="16"/>
                                <w:szCs w:val="16"/>
                              </w:rPr>
                              <w:t xml:space="preserve"> uygulayacak, kişisel bağlantıları bir kenara bırakıp ister işvereni ister müşterisi veya kuruluşun tedarikçisi olsun, sözleşme yaptığı ilgili tüm taraflara her zaman profesyonel iş ilişkileri çerçevesinde davranacaktır. Belgeli personel, kendi profesyonel</w:t>
                            </w:r>
                            <w:r w:rsidRPr="00E202FF">
                              <w:rPr>
                                <w:rFonts w:ascii="Times New Roman" w:hAnsi="Times New Roman"/>
                                <w:sz w:val="16"/>
                                <w:szCs w:val="16"/>
                              </w:rPr>
                              <w:t xml:space="preserve"> yeterliliğini geliştirmek için sürekli gelişime açık olacak ve kendi alanıyla ilgili güncel düşünce ve gelişmelerden haberdar olacaktır. Belgeli personel, TSE tarafından konulan kurallara ve kurallarda değişen öğeler olduğu takdirde, yenilenen kurallara u</w:t>
                            </w:r>
                            <w:r w:rsidRPr="00E202FF">
                              <w:rPr>
                                <w:rFonts w:ascii="Times New Roman" w:hAnsi="Times New Roman"/>
                                <w:sz w:val="16"/>
                                <w:szCs w:val="16"/>
                              </w:rPr>
                              <w:t>ygun olarak davranacaktır ve belgelendirildiği alanla ilgili şartları karşılayamaz duruma düştüğünde belgesini iade edecektir. Ayrıca Belge geçerlilik süresi dolduğunda veya belgesi askıya alındığında ya da iptal edildiğinde belge kullanılmayacak, bu durum</w:t>
                            </w:r>
                            <w:r w:rsidRPr="00E202FF">
                              <w:rPr>
                                <w:rFonts w:ascii="Times New Roman" w:hAnsi="Times New Roman"/>
                                <w:sz w:val="16"/>
                                <w:szCs w:val="16"/>
                              </w:rPr>
                              <w:t>larda halen kullanıldığı tespit edildiğinde TSE tarafından hukuksal süreç başlatılacaktır.</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2. Kamuya Karşı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güvenlik, sağlık, çevre ve benzeri sosyal sorumluluk ile ilgili konularda kamunun yararını gözeterek sorumluluğu altında</w:t>
                            </w:r>
                            <w:r w:rsidRPr="00E202FF">
                              <w:rPr>
                                <w:rFonts w:ascii="Times New Roman" w:hAnsi="Times New Roman"/>
                                <w:sz w:val="16"/>
                                <w:szCs w:val="16"/>
                              </w:rPr>
                              <w:t>ki gerekli tüm önlemleri alacaktır.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TSE, TÜRKAK, EOQ ve protokol kapsamında ortak logo kullanarak sertifika verdiğimiz belgeli personel, kurum logolarını, yasal olarak TSE’den izin almadan tanıtım amaçlı araçlarda kullanamaz. TSE, TÜRKAK, EOQ ve/veya proto</w:t>
                            </w:r>
                            <w:r w:rsidRPr="00E202FF">
                              <w:rPr>
                                <w:rFonts w:ascii="Times New Roman" w:hAnsi="Times New Roman"/>
                                <w:sz w:val="16"/>
                                <w:szCs w:val="16"/>
                              </w:rPr>
                              <w:t>kol kapsamında düzenlenen sertifikalarda diğer kurumların logolarının kullanım şartları diğer kurum/kuruluşlar tarafından belirlenir.</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3. Mesleki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mesleğinin itibar ve saygınlığını korumak için her zaman gerekli titizliği göstere</w:t>
                            </w:r>
                            <w:r w:rsidRPr="00E202FF">
                              <w:rPr>
                                <w:rFonts w:ascii="Times New Roman" w:hAnsi="Times New Roman"/>
                                <w:sz w:val="16"/>
                                <w:szCs w:val="16"/>
                              </w:rPr>
                              <w:t>cektir. Bütün tanıtım ve reklamlar doğru, kanuni, dürüst, yanıltıcı olmayan ifadeler içerecek ve diğer profesyonel hizmetlerle kıyaslama yapılmayacaktır. Belgeli personel, belgesinin askıya alınması veya iptal edilmesi durumunda ilgili tüm belgelerin oriji</w:t>
                            </w:r>
                            <w:r w:rsidRPr="00E202FF">
                              <w:rPr>
                                <w:rFonts w:ascii="Times New Roman" w:hAnsi="Times New Roman"/>
                                <w:sz w:val="16"/>
                                <w:szCs w:val="16"/>
                              </w:rPr>
                              <w:t>nal nüshalarını TSE-PBM’ye iade edecektir ve belgeli olduğuna dair tüm atıflara son verecektir. Belgeli personel, belgesini iş yaptığı alan haricinde ve tartışmaya yol açabilecek şekilde kullanmayacaktır.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Belgelendirilmiş herhangi bir personelin, kişisel v</w:t>
                            </w:r>
                            <w:r w:rsidRPr="00E202FF">
                              <w:rPr>
                                <w:rFonts w:ascii="Times New Roman" w:hAnsi="Times New Roman"/>
                                <w:sz w:val="16"/>
                                <w:szCs w:val="16"/>
                              </w:rPr>
                              <w:t xml:space="preserve">eya iletişim bilgilerinde (ev adresi, iş adresi, telefon numaraları vs.) herhangi bir değişiklik olması durumunda, belgeli kişi TSE-PBM'ye 15 gün içinde yazılı olarak haber verecektir.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belgelendirilmiş olduğu alan ile ilgili, TSE-PBM tar</w:t>
                            </w:r>
                            <w:r w:rsidRPr="00E202FF">
                              <w:rPr>
                                <w:rFonts w:ascii="Times New Roman" w:hAnsi="Times New Roman"/>
                                <w:sz w:val="16"/>
                                <w:szCs w:val="16"/>
                              </w:rPr>
                              <w:t>afından dokümante edilmiş şartların güncelliğini takip edecek ve uyacaktır.</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4. Müşteri ve İşverene Karşı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kendi mesleki bilgi ve deneyimine aykırı olan, işverene veya birlikte çalıştığı kişilere ait iş emirlerini kabul etmeyecek</w:t>
                            </w:r>
                            <w:r w:rsidRPr="00E202FF">
                              <w:rPr>
                                <w:rFonts w:ascii="Times New Roman" w:hAnsi="Times New Roman"/>
                                <w:sz w:val="16"/>
                                <w:szCs w:val="16"/>
                              </w:rPr>
                              <w:t xml:space="preserve">tir.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potansiyel çıkar çatışmasına yönelik tüm tarafların anlaştığına dair yazılı bilgilendirmesi olmaksızın, çıkar çatışmasına sebep olabilecek işlerde çalışmaktan kaçınacaktır.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uzmanlık ve becerisine uygun olmayan konu</w:t>
                            </w:r>
                            <w:r w:rsidRPr="00E202FF">
                              <w:rPr>
                                <w:rFonts w:ascii="Times New Roman" w:hAnsi="Times New Roman"/>
                                <w:sz w:val="16"/>
                                <w:szCs w:val="16"/>
                              </w:rPr>
                              <w:t xml:space="preserve">larda veya yeterli yetkinliğe sahip olmadığı durumlarda bilerek iş kabul etmeyecektir.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bir işveren veya tetkik edilen tarafın herhangi bir konudaki bilgi veya tecrübe yokluğunu kendi çıkarına kullanmayacaktır.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 xml:space="preserve">Belgeli personel, herhangi </w:t>
                            </w:r>
                            <w:r w:rsidRPr="00E202FF">
                              <w:rPr>
                                <w:rFonts w:ascii="Times New Roman" w:hAnsi="Times New Roman"/>
                                <w:sz w:val="16"/>
                                <w:szCs w:val="16"/>
                              </w:rPr>
                              <w:t xml:space="preserve">bir uyarı, bilgi saklama vs. durumunda işverene/tetkik edilen tarafa profesyonel olarak objektif, yerinde ve zamanında uyarıda bulunacaktır.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işverene/tetkik edilen tarafa, tetkik ile ilgili olabilecek şikayetleri hakkında TSE-PBM’ye bild</w:t>
                            </w:r>
                            <w:r w:rsidRPr="00E202FF">
                              <w:rPr>
                                <w:rFonts w:ascii="Times New Roman" w:hAnsi="Times New Roman"/>
                                <w:sz w:val="16"/>
                                <w:szCs w:val="16"/>
                              </w:rPr>
                              <w:t>irimde bulunabileceğini iletmelidir. Müşterinin ilgili şikayeti TSE-PBM’ye bildirmesinde rol almayacaktır.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bilgi edinilen ilgili tarafların rızası ve kanuni gerekler haricindeki bilgilerin gizliliğini hassasiyetle koruyacaktır.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 xml:space="preserve">Belgeli </w:t>
                            </w:r>
                            <w:r w:rsidRPr="00E202FF">
                              <w:rPr>
                                <w:rFonts w:ascii="Times New Roman" w:hAnsi="Times New Roman"/>
                                <w:sz w:val="16"/>
                                <w:szCs w:val="16"/>
                              </w:rPr>
                              <w:t>personel, görevini icra ederken edindiği bilgileri, izinsiz olarak üçüncü taraflara iletilmesi durumunda kendisinin de şikayet edilebileceğini müşteriye bildirecektir.</w:t>
                            </w:r>
                          </w:p>
                          <w:p w:rsidR="00877FAB" w:rsidRPr="00E202FF" w:rsidRDefault="006B58DE" w:rsidP="00E202FF">
                            <w:pPr>
                              <w:spacing w:after="0" w:line="180" w:lineRule="exact"/>
                              <w:contextualSpacing/>
                              <w:jc w:val="both"/>
                              <w:rPr>
                                <w:rFonts w:ascii="Times New Roman" w:hAnsi="Times New Roman"/>
                                <w:sz w:val="16"/>
                                <w:szCs w:val="16"/>
                              </w:rPr>
                            </w:pPr>
                            <w:r w:rsidRPr="00E202FF">
                              <w:rPr>
                                <w:rFonts w:ascii="Times New Roman" w:hAnsi="Times New Roman"/>
                                <w:sz w:val="16"/>
                                <w:szCs w:val="16"/>
                              </w:rPr>
                              <w:t>5.  Çalışma Arkadaşlarına Karşı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 xml:space="preserve">Belgeli personel, birlikte çalıştığı kişiler </w:t>
                            </w:r>
                            <w:r w:rsidRPr="00E202FF">
                              <w:rPr>
                                <w:rFonts w:ascii="Times New Roman" w:hAnsi="Times New Roman"/>
                                <w:sz w:val="16"/>
                                <w:szCs w:val="16"/>
                              </w:rPr>
                              <w:t>ile profesyonel bir diyalog kuracak ve onların mesleki yeterliklerini geliştirmelerini teşvik edecektir.</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 xml:space="preserve">6. Beraberindeki Belgeli Personellere Karşı Sorumluluk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diğer ekip üyesinin/üyelerinin, görevini yaparken belirlediği objektif delile</w:t>
                            </w:r>
                            <w:r w:rsidRPr="00E202FF">
                              <w:rPr>
                                <w:rFonts w:ascii="Times New Roman" w:hAnsi="Times New Roman"/>
                                <w:sz w:val="16"/>
                                <w:szCs w:val="16"/>
                              </w:rPr>
                              <w:t xml:space="preserve"> dayanmayan bulgularını ilgili taraflara açıklama konusunda dikkatli olacaktır.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bu sözleşmenin herhangi bir maddesini ihlal eden diğer ekip üyesi/üyeleri hakkında; işverene ve diğer ekip üyesini belgelendiren kuruluşa bilgi verecektir.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aynı vasıflandırmaya sahip diğer bir belgeli personeli bu taahhütnamedeki hükümlere aykırı davranma durumuna düşürmeyecektir.</w:t>
                            </w:r>
                          </w:p>
                          <w:p w:rsidR="00877FAB" w:rsidRPr="00E202FF" w:rsidRDefault="006B58DE" w:rsidP="00E202FF">
                            <w:pPr>
                              <w:spacing w:after="0" w:line="180" w:lineRule="exact"/>
                              <w:contextualSpacing/>
                              <w:jc w:val="both"/>
                              <w:rPr>
                                <w:rFonts w:ascii="Times New Roman" w:hAnsi="Times New Roman"/>
                                <w:sz w:val="16"/>
                                <w:szCs w:val="16"/>
                              </w:rPr>
                            </w:pPr>
                            <w:r w:rsidRPr="00E202FF">
                              <w:rPr>
                                <w:rFonts w:ascii="Times New Roman" w:hAnsi="Times New Roman"/>
                                <w:sz w:val="16"/>
                                <w:szCs w:val="16"/>
                              </w:rPr>
                              <w:t>7. Güçlük ve İkilemler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anlaş</w:t>
                            </w:r>
                            <w:bookmarkStart w:id="0" w:name="_GoBack"/>
                            <w:bookmarkEnd w:id="0"/>
                            <w:r w:rsidRPr="00E202FF">
                              <w:rPr>
                                <w:rFonts w:ascii="Times New Roman" w:hAnsi="Times New Roman"/>
                                <w:sz w:val="16"/>
                                <w:szCs w:val="16"/>
                              </w:rPr>
                              <w:t>mazlık olduğunda, mümkün olabildiğince sorunları müzakere ederek v</w:t>
                            </w:r>
                            <w:r w:rsidRPr="00E202FF">
                              <w:rPr>
                                <w:rFonts w:ascii="Times New Roman" w:hAnsi="Times New Roman"/>
                                <w:sz w:val="16"/>
                                <w:szCs w:val="16"/>
                              </w:rPr>
                              <w:t>e temel profesyonel değerleri dikkate alarak, açıklık, doğruluk, insan onuruna saygı, güvenilirlik ve itibar gibi kriterleri dikkate alarak çözüme ulaşacaktır.</w:t>
                            </w:r>
                          </w:p>
                          <w:p w:rsidR="00877FAB" w:rsidRPr="00E202FF" w:rsidRDefault="006B58DE" w:rsidP="00E202FF">
                            <w:pPr>
                              <w:spacing w:after="0" w:line="180" w:lineRule="exact"/>
                              <w:contextualSpacing/>
                              <w:jc w:val="both"/>
                              <w:rPr>
                                <w:rFonts w:ascii="Times New Roman" w:hAnsi="Times New Roman"/>
                                <w:sz w:val="16"/>
                                <w:szCs w:val="16"/>
                              </w:rPr>
                            </w:pPr>
                            <w:r w:rsidRPr="00E202FF">
                              <w:rPr>
                                <w:rFonts w:ascii="Times New Roman" w:hAnsi="Times New Roman"/>
                                <w:sz w:val="16"/>
                                <w:szCs w:val="16"/>
                              </w:rPr>
                              <w:t>8. Mali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teknik, profesyonel veya ticari kararlarını uygun olmayan t</w:t>
                            </w:r>
                            <w:r w:rsidRPr="00E202FF">
                              <w:rPr>
                                <w:rFonts w:ascii="Times New Roman" w:hAnsi="Times New Roman"/>
                                <w:sz w:val="16"/>
                                <w:szCs w:val="16"/>
                              </w:rPr>
                              <w:t>arzda etkileyebilecek şekilde hiçbir mali veya diğer materyali teklif/talep etmeyecek, vermeyecek, almayacak ve sözleşmede belirtilen dışında ilave üçüncü taraf ücreti veya komisyonu talep etmeyecektir.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bir görevlendirme için kanuni olara</w:t>
                            </w:r>
                            <w:r w:rsidRPr="00E202FF">
                              <w:rPr>
                                <w:rFonts w:ascii="Times New Roman" w:hAnsi="Times New Roman"/>
                                <w:sz w:val="16"/>
                                <w:szCs w:val="16"/>
                              </w:rPr>
                              <w:t>k bağlayıcı sözleşme yapmadan önce, müşteri ile hukuki, mali konular ile zamanlama ve ilgili tüm tarafların çıkarlarını korumak konusunda mutabakata varacaktır.</w:t>
                            </w:r>
                          </w:p>
                          <w:p w:rsidR="00877FAB" w:rsidRPr="00E202FF" w:rsidRDefault="006B58DE" w:rsidP="00E202FF">
                            <w:pPr>
                              <w:pStyle w:val="Einzug1"/>
                              <w:spacing w:after="0" w:line="180" w:lineRule="exact"/>
                              <w:ind w:left="0" w:firstLine="0"/>
                              <w:contextualSpacing/>
                              <w:jc w:val="both"/>
                              <w:rPr>
                                <w:rFonts w:ascii="Times New Roman" w:hAnsi="Times New Roman"/>
                                <w:sz w:val="16"/>
                                <w:szCs w:val="16"/>
                                <w:lang w:val="tr-TR"/>
                              </w:rPr>
                            </w:pPr>
                            <w:r w:rsidRPr="00E202FF">
                              <w:rPr>
                                <w:rFonts w:ascii="Times New Roman" w:hAnsi="Times New Roman"/>
                                <w:sz w:val="16"/>
                                <w:szCs w:val="16"/>
                                <w:lang w:val="tr-TR"/>
                              </w:rPr>
                              <w:t>9. TSE’nin Sorumlulukları</w:t>
                            </w:r>
                          </w:p>
                          <w:p w:rsidR="00877FAB" w:rsidRPr="00E202FF" w:rsidRDefault="006B58DE" w:rsidP="00E202FF">
                            <w:pPr>
                              <w:pStyle w:val="Einzug1"/>
                              <w:numPr>
                                <w:ilvl w:val="0"/>
                                <w:numId w:val="50"/>
                              </w:numPr>
                              <w:spacing w:after="0" w:line="180" w:lineRule="exact"/>
                              <w:contextualSpacing/>
                              <w:jc w:val="both"/>
                              <w:rPr>
                                <w:rFonts w:ascii="Times New Roman" w:hAnsi="Times New Roman"/>
                                <w:sz w:val="16"/>
                                <w:szCs w:val="16"/>
                                <w:lang w:val="tr-TR"/>
                              </w:rPr>
                            </w:pPr>
                            <w:r w:rsidRPr="00E202FF">
                              <w:rPr>
                                <w:rFonts w:ascii="Times New Roman" w:hAnsi="Times New Roman"/>
                                <w:sz w:val="16"/>
                                <w:szCs w:val="16"/>
                                <w:lang w:val="tr-TR"/>
                              </w:rPr>
                              <w:t>TSE-PBM’ye yapılan başvurular ve belgelendirme prosesi; TSE-PBM taraf</w:t>
                            </w:r>
                            <w:r w:rsidRPr="00E202FF">
                              <w:rPr>
                                <w:rFonts w:ascii="Times New Roman" w:hAnsi="Times New Roman"/>
                                <w:sz w:val="16"/>
                                <w:szCs w:val="16"/>
                                <w:lang w:val="tr-TR"/>
                              </w:rPr>
                              <w:t xml:space="preserve">ından belirlenen şartlar, bu kapsamda oluşturulan tüm personel belgelendirme dokümanları ve </w:t>
                            </w:r>
                            <w:r w:rsidRPr="00E202FF">
                              <w:rPr>
                                <w:rFonts w:ascii="Times New Roman" w:hAnsi="Times New Roman"/>
                                <w:i/>
                                <w:sz w:val="16"/>
                                <w:szCs w:val="16"/>
                                <w:lang w:val="tr-TR"/>
                              </w:rPr>
                              <w:t>ilgili</w:t>
                            </w:r>
                            <w:r w:rsidRPr="00E202FF">
                              <w:rPr>
                                <w:rFonts w:ascii="Times New Roman" w:hAnsi="Times New Roman"/>
                                <w:sz w:val="16"/>
                                <w:szCs w:val="16"/>
                                <w:lang w:val="tr-TR"/>
                              </w:rPr>
                              <w:t xml:space="preserve"> Belgelendirme Programları hükümlerine uygun olarak değerlendirir.</w:t>
                            </w:r>
                          </w:p>
                          <w:p w:rsidR="00877FAB" w:rsidRPr="00E202FF" w:rsidRDefault="006B58DE" w:rsidP="00E202FF">
                            <w:pPr>
                              <w:pStyle w:val="Einzug1"/>
                              <w:numPr>
                                <w:ilvl w:val="0"/>
                                <w:numId w:val="50"/>
                              </w:numPr>
                              <w:spacing w:after="0" w:line="180" w:lineRule="exact"/>
                              <w:contextualSpacing/>
                              <w:jc w:val="both"/>
                              <w:rPr>
                                <w:rFonts w:ascii="Times New Roman" w:hAnsi="Times New Roman"/>
                                <w:sz w:val="16"/>
                                <w:szCs w:val="16"/>
                                <w:lang w:val="tr-TR"/>
                              </w:rPr>
                            </w:pPr>
                            <w:r w:rsidRPr="00E202FF">
                              <w:rPr>
                                <w:rFonts w:ascii="Times New Roman" w:hAnsi="Times New Roman"/>
                                <w:sz w:val="16"/>
                                <w:szCs w:val="16"/>
                                <w:lang w:val="tr-TR"/>
                              </w:rPr>
                              <w:t>Taahhütnamede belirtilen hususlara uyulmaması durumunda, ilgili Personel Belgelendirme Komi</w:t>
                            </w:r>
                            <w:r w:rsidRPr="00E202FF">
                              <w:rPr>
                                <w:rFonts w:ascii="Times New Roman" w:hAnsi="Times New Roman"/>
                                <w:sz w:val="16"/>
                                <w:szCs w:val="16"/>
                                <w:lang w:val="tr-TR"/>
                              </w:rPr>
                              <w:t>tesinin kararı doğrultusunda belge askıya alınır ya da iptal edilir. Talep halinde ilgili sözleşmenin bir nüshası belgeli kişiye verilir. Bu form, aynı zamanda www.tse.org.tr adresinden temin edilebilir.</w:t>
                            </w:r>
                          </w:p>
                          <w:p w:rsidR="00877FAB" w:rsidRPr="00E202FF" w:rsidRDefault="006B58DE" w:rsidP="00E202FF">
                            <w:pPr>
                              <w:pStyle w:val="Einzug1"/>
                              <w:numPr>
                                <w:ilvl w:val="0"/>
                                <w:numId w:val="50"/>
                              </w:numPr>
                              <w:spacing w:after="0" w:line="180" w:lineRule="exact"/>
                              <w:contextualSpacing/>
                              <w:jc w:val="both"/>
                              <w:rPr>
                                <w:rFonts w:ascii="Times New Roman" w:hAnsi="Times New Roman"/>
                                <w:sz w:val="16"/>
                                <w:szCs w:val="16"/>
                                <w:lang w:val="tr-TR"/>
                              </w:rPr>
                            </w:pPr>
                            <w:r w:rsidRPr="00E202FF">
                              <w:rPr>
                                <w:rFonts w:ascii="Times New Roman" w:hAnsi="Times New Roman"/>
                                <w:sz w:val="16"/>
                                <w:szCs w:val="16"/>
                                <w:lang w:val="tr-TR"/>
                              </w:rPr>
                              <w:t>TSE-PBM, yasal zorunluluktan dolayı belgeli personel</w:t>
                            </w:r>
                            <w:r w:rsidRPr="00E202FF">
                              <w:rPr>
                                <w:rFonts w:ascii="Times New Roman" w:hAnsi="Times New Roman"/>
                                <w:sz w:val="16"/>
                                <w:szCs w:val="16"/>
                                <w:lang w:val="tr-TR"/>
                              </w:rPr>
                              <w:t>e ait gizli bilgileri vermesi gerektiğinde, yasal bir engel yoksa temin edilecek bilgileri söz konusu kişiye yazılı olarak bildirecektir.</w:t>
                            </w:r>
                          </w:p>
                          <w:p w:rsidR="00877FAB" w:rsidRPr="00E202FF" w:rsidRDefault="006B58DE" w:rsidP="00E202FF">
                            <w:pPr>
                              <w:pStyle w:val="GvdeMetni2"/>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TSE Personel Belgelendirme Müdürlüğü’nden yukarıdaki Belgeli Personel Taahhütnamesi ve Karşılıklı Anlaşma Şartlarını i</w:t>
                            </w:r>
                            <w:r w:rsidRPr="00E202FF">
                              <w:rPr>
                                <w:rFonts w:ascii="Times New Roman" w:hAnsi="Times New Roman"/>
                                <w:b/>
                                <w:sz w:val="16"/>
                                <w:szCs w:val="16"/>
                                <w:lang w:val="tr-TR"/>
                              </w:rPr>
                              <w:t>çeren dokümanı aldım, okudum ve burada belirtilen şartları kabul ettiğimi ve içeriğine tamamen uyacağımı beyan ederim.</w:t>
                            </w:r>
                          </w:p>
                          <w:p w:rsidR="00E202FF" w:rsidRPr="00E202FF" w:rsidRDefault="00E202FF"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u w:val="single"/>
                                <w:lang w:val="tr-TR"/>
                              </w:rPr>
                            </w:pP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u w:val="single"/>
                                <w:lang w:val="tr-TR"/>
                              </w:rPr>
                              <w:t>BELGELİ PERSONEL:</w:t>
                            </w:r>
                            <w:r w:rsidR="0030298B">
                              <w:rPr>
                                <w:rFonts w:ascii="Times New Roman" w:hAnsi="Times New Roman"/>
                                <w:b/>
                                <w:sz w:val="16"/>
                                <w:szCs w:val="16"/>
                                <w:lang w:val="tr-TR"/>
                              </w:rPr>
                              <w:t xml:space="preserve">      </w:t>
                            </w:r>
                            <w:r w:rsidR="0030298B">
                              <w:rPr>
                                <w:rFonts w:ascii="Times New Roman" w:hAnsi="Times New Roman"/>
                                <w:b/>
                                <w:sz w:val="16"/>
                                <w:szCs w:val="16"/>
                                <w:lang w:val="tr-TR"/>
                              </w:rPr>
                              <w:tab/>
                            </w:r>
                            <w:r w:rsidR="0030298B" w:rsidRPr="00E202FF">
                              <w:rPr>
                                <w:rFonts w:ascii="Times New Roman" w:hAnsi="Times New Roman"/>
                                <w:b/>
                                <w:sz w:val="16"/>
                                <w:szCs w:val="16"/>
                                <w:u w:val="single"/>
                                <w:lang w:val="tr-TR"/>
                              </w:rPr>
                              <w:t>TSE-PBM MÜDÜRÜ:</w:t>
                            </w: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u w:val="single"/>
                                <w:lang w:val="tr-TR"/>
                              </w:rPr>
                            </w:pPr>
                            <w:r w:rsidRPr="00E202FF">
                              <w:rPr>
                                <w:rFonts w:ascii="Times New Roman" w:hAnsi="Times New Roman"/>
                                <w:b/>
                                <w:sz w:val="16"/>
                                <w:szCs w:val="16"/>
                                <w:lang w:val="tr-TR"/>
                              </w:rPr>
                              <w:t xml:space="preserve">                                                                                                                                                                   </w:t>
                            </w:r>
                          </w:p>
                          <w:p w:rsidR="00877FAB" w:rsidRPr="00E202FF" w:rsidRDefault="0030298B"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ADI SOYADI</w:t>
                            </w:r>
                            <w:r w:rsidRPr="00E202FF">
                              <w:rPr>
                                <w:rFonts w:ascii="Times New Roman" w:hAnsi="Times New Roman"/>
                                <w:b/>
                                <w:sz w:val="16"/>
                                <w:szCs w:val="16"/>
                                <w:lang w:val="tr-TR"/>
                              </w:rPr>
                              <w:tab/>
                              <w:t>:………………………………………</w:t>
                            </w:r>
                            <w:r w:rsidRPr="00E202FF">
                              <w:rPr>
                                <w:rFonts w:ascii="Times New Roman" w:hAnsi="Times New Roman"/>
                                <w:b/>
                                <w:sz w:val="16"/>
                                <w:szCs w:val="16"/>
                                <w:lang w:val="tr-TR"/>
                              </w:rPr>
                              <w:tab/>
                              <w:t>ADI SOYADI</w:t>
                            </w:r>
                            <w:r w:rsidRPr="00E202FF">
                              <w:rPr>
                                <w:rFonts w:ascii="Times New Roman" w:hAnsi="Times New Roman"/>
                                <w:b/>
                                <w:sz w:val="16"/>
                                <w:szCs w:val="16"/>
                                <w:lang w:val="tr-TR"/>
                              </w:rPr>
                              <w:tab/>
                              <w:t>:………………………………………</w:t>
                            </w: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ab/>
                              <w:t xml:space="preserve">   </w:t>
                            </w: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TC KİMLİK NO</w:t>
                            </w:r>
                            <w:r w:rsidRPr="00E202FF">
                              <w:rPr>
                                <w:rFonts w:ascii="Times New Roman" w:hAnsi="Times New Roman"/>
                                <w:b/>
                                <w:sz w:val="16"/>
                                <w:szCs w:val="16"/>
                                <w:lang w:val="tr-TR"/>
                              </w:rPr>
                              <w:tab/>
                              <w:t xml:space="preserve">:………………………………………  </w:t>
                            </w:r>
                            <w:r w:rsidRPr="00E202FF">
                              <w:rPr>
                                <w:rFonts w:ascii="Times New Roman" w:hAnsi="Times New Roman"/>
                                <w:b/>
                                <w:sz w:val="16"/>
                                <w:szCs w:val="16"/>
                                <w:lang w:val="tr-TR"/>
                              </w:rPr>
                              <w:t xml:space="preserve">             </w:t>
                            </w:r>
                            <w:r w:rsidRPr="00E202FF">
                              <w:rPr>
                                <w:rFonts w:ascii="Times New Roman" w:hAnsi="Times New Roman"/>
                                <w:b/>
                                <w:sz w:val="16"/>
                                <w:szCs w:val="16"/>
                                <w:lang w:val="tr-TR"/>
                              </w:rPr>
                              <w:tab/>
                              <w:t xml:space="preserve">   </w:t>
                            </w:r>
                          </w:p>
                          <w:p w:rsidR="00877FAB" w:rsidRPr="00E202FF" w:rsidRDefault="00877FAB"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TARİH</w:t>
                            </w:r>
                            <w:r w:rsidRPr="00E202FF">
                              <w:rPr>
                                <w:rFonts w:ascii="Times New Roman" w:hAnsi="Times New Roman"/>
                                <w:b/>
                                <w:sz w:val="16"/>
                                <w:szCs w:val="16"/>
                                <w:lang w:val="tr-TR"/>
                              </w:rPr>
                              <w:tab/>
                              <w:t>:……/……/……….</w:t>
                            </w:r>
                            <w:r w:rsidRPr="00E202FF">
                              <w:rPr>
                                <w:rFonts w:ascii="Times New Roman" w:hAnsi="Times New Roman"/>
                                <w:b/>
                                <w:sz w:val="16"/>
                                <w:szCs w:val="16"/>
                                <w:lang w:val="tr-TR"/>
                              </w:rPr>
                              <w:tab/>
                            </w:r>
                          </w:p>
                          <w:p w:rsidR="00877FAB" w:rsidRPr="00E202FF" w:rsidRDefault="00877FAB"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p>
                          <w:p w:rsidR="00877FAB" w:rsidRPr="00E202FF" w:rsidRDefault="0030298B"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sz w:val="16"/>
                                <w:szCs w:val="16"/>
                                <w:lang w:val="tr-TR"/>
                              </w:rPr>
                            </w:pPr>
                            <w:r>
                              <w:rPr>
                                <w:rFonts w:ascii="Times New Roman" w:hAnsi="Times New Roman"/>
                                <w:b/>
                                <w:sz w:val="16"/>
                                <w:szCs w:val="16"/>
                                <w:lang w:val="tr-TR"/>
                              </w:rPr>
                              <w:t>İMZA</w:t>
                            </w:r>
                            <w:r>
                              <w:rPr>
                                <w:rFonts w:ascii="Times New Roman" w:hAnsi="Times New Roman"/>
                                <w:b/>
                                <w:sz w:val="16"/>
                                <w:szCs w:val="16"/>
                                <w:lang w:val="tr-TR"/>
                              </w:rPr>
                              <w:tab/>
                              <w:t>:………………………………………</w:t>
                            </w:r>
                            <w:r>
                              <w:rPr>
                                <w:rFonts w:ascii="Times New Roman" w:hAnsi="Times New Roman"/>
                                <w:b/>
                                <w:sz w:val="16"/>
                                <w:szCs w:val="16"/>
                                <w:lang w:val="tr-TR"/>
                              </w:rPr>
                              <w:tab/>
                              <w:t>İMZA</w:t>
                            </w:r>
                            <w:r>
                              <w:rPr>
                                <w:rFonts w:ascii="Times New Roman" w:hAnsi="Times New Roman"/>
                                <w:b/>
                                <w:sz w:val="16"/>
                                <w:szCs w:val="16"/>
                                <w:lang w:val="tr-TR"/>
                              </w:rPr>
                              <w:tab/>
                              <w:t>:………………………………………….</w:t>
                            </w:r>
                          </w:p>
                          <w:p w:rsidR="00877FAB" w:rsidRPr="00E202FF" w:rsidRDefault="00877FAB" w:rsidP="00E202FF">
                            <w:pPr>
                              <w:pStyle w:val="GvdeMetni2"/>
                              <w:tabs>
                                <w:tab w:val="left" w:pos="1134"/>
                                <w:tab w:val="left" w:pos="1276"/>
                                <w:tab w:val="left" w:pos="6379"/>
                              </w:tabs>
                              <w:spacing w:after="0" w:line="180" w:lineRule="exact"/>
                              <w:contextualSpacing/>
                              <w:rPr>
                                <w:rFonts w:ascii="Times New Roman" w:hAnsi="Times New Roman"/>
                                <w:sz w:val="16"/>
                                <w:szCs w:val="16"/>
                                <w:lang w:val="tr-TR"/>
                              </w:rPr>
                            </w:pPr>
                          </w:p>
                          <w:p w:rsidR="00877FAB" w:rsidRPr="00E202FF" w:rsidRDefault="00877FAB" w:rsidP="00E202FF">
                            <w:pPr>
                              <w:pStyle w:val="GvdeMetni2"/>
                              <w:tabs>
                                <w:tab w:val="left" w:pos="1134"/>
                                <w:tab w:val="left" w:pos="1276"/>
                                <w:tab w:val="left" w:pos="6379"/>
                              </w:tabs>
                              <w:spacing w:after="0" w:line="180" w:lineRule="exact"/>
                              <w:contextualSpacing/>
                              <w:rPr>
                                <w:rFonts w:ascii="Times New Roman" w:hAnsi="Times New Roman"/>
                                <w:sz w:val="16"/>
                                <w:szCs w:val="16"/>
                              </w:rPr>
                            </w:pPr>
                          </w:p>
                        </w:txbxContent>
                      </wps:txbx>
                      <wps:bodyPr rot="0" vert="horz" wrap="square" lIns="91440" tIns="10800" rIns="91440" bIns="1080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margin-left:20.1pt;margin-top:132.3pt;width:560.5pt;height:646.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">
                <v:textbox inset=",.3mm,,.3mm">
                  <w:txbxContent>
                    <w:p w:rsidR="00877FAB" w:rsidRPr="00E202FF" w:rsidRDefault="006B58DE" w:rsidP="00E202FF">
                      <w:pPr>
                        <w:spacing w:after="0" w:line="180" w:lineRule="exact"/>
                        <w:contextualSpacing/>
                        <w:jc w:val="both"/>
                        <w:rPr>
                          <w:rFonts w:ascii="Times New Roman" w:hAnsi="Times New Roman"/>
                          <w:sz w:val="16"/>
                          <w:szCs w:val="16"/>
                        </w:rPr>
                      </w:pPr>
                      <w:r w:rsidRPr="00E202FF">
                        <w:rPr>
                          <w:rFonts w:ascii="Times New Roman" w:hAnsi="Times New Roman"/>
                          <w:sz w:val="16"/>
                          <w:szCs w:val="16"/>
                        </w:rPr>
                        <w:t xml:space="preserve">Türk Standardları Enstitüsü ile </w:t>
                      </w:r>
                      <w:r w:rsidRPr="00E202FF">
                        <w:rPr>
                          <w:rFonts w:ascii="Times New Roman" w:hAnsi="Times New Roman"/>
                          <w:i/>
                          <w:iCs/>
                          <w:sz w:val="16"/>
                          <w:szCs w:val="16"/>
                        </w:rPr>
                        <w:t>aşağıda kimlik bilgileri verilen kişi</w:t>
                      </w:r>
                      <w:r w:rsidRPr="00E202FF">
                        <w:rPr>
                          <w:rFonts w:ascii="Times New Roman" w:hAnsi="Times New Roman"/>
                          <w:sz w:val="16"/>
                          <w:szCs w:val="16"/>
                        </w:rPr>
                        <w:t xml:space="preserve"> arasında, TSE </w:t>
                      </w:r>
                      <w:r w:rsidRPr="00E202FF">
                        <w:rPr>
                          <w:rFonts w:ascii="Times New Roman" w:hAnsi="Times New Roman"/>
                          <w:i/>
                          <w:sz w:val="16"/>
                          <w:szCs w:val="16"/>
                        </w:rPr>
                        <w:t>Personel Belgelendirme Müdürlüğü tarafından düzenlenen belgenin</w:t>
                      </w:r>
                      <w:r w:rsidRPr="00E202FF">
                        <w:rPr>
                          <w:rFonts w:ascii="Times New Roman" w:hAnsi="Times New Roman"/>
                          <w:sz w:val="16"/>
                          <w:szCs w:val="16"/>
                        </w:rPr>
                        <w:t xml:space="preserve"> kullanılması hususunda aşağıda belirtilen şartlar altında karşılıklı olarak anlaşmışlardır. </w:t>
                      </w:r>
                    </w:p>
                    <w:p w:rsidR="00877FAB" w:rsidRPr="00E202FF" w:rsidRDefault="006B58DE" w:rsidP="00E202FF">
                      <w:pPr>
                        <w:pStyle w:val="Einzug1"/>
                        <w:spacing w:after="0" w:line="180" w:lineRule="exact"/>
                        <w:ind w:left="0" w:firstLine="0"/>
                        <w:contextualSpacing/>
                        <w:jc w:val="both"/>
                        <w:rPr>
                          <w:rFonts w:ascii="Times New Roman" w:hAnsi="Times New Roman"/>
                          <w:sz w:val="16"/>
                          <w:szCs w:val="16"/>
                          <w:lang w:val="tr-TR"/>
                        </w:rPr>
                      </w:pPr>
                      <w:r w:rsidRPr="00E202FF">
                        <w:rPr>
                          <w:rFonts w:ascii="Times New Roman" w:hAnsi="Times New Roman"/>
                          <w:sz w:val="16"/>
                          <w:szCs w:val="16"/>
                          <w:lang w:val="tr-TR"/>
                        </w:rPr>
                        <w:t xml:space="preserve">Belgelenen personel, bu dokümanı imzalaması ile birlikte karşılıklı anlaşma şartlarını içeren maddelere eksiksiz olarak uymayı kabul etmiş sayılır. </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1. Genel Profesyonellik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görevini her zaman hukuka bağlı, doğruluk ve dürüstlük içerisinde</w:t>
                      </w:r>
                      <w:r w:rsidRPr="00E202FF">
                        <w:rPr>
                          <w:rFonts w:ascii="Times New Roman" w:hAnsi="Times New Roman"/>
                          <w:sz w:val="16"/>
                          <w:szCs w:val="16"/>
                        </w:rPr>
                        <w:t xml:space="preserve"> uygulayacak, kişisel bağlantıları bir kenara bırakıp ister işvereni ister müşterisi veya kuruluşun tedarikçisi olsun, sözleşme yaptığı ilgili tüm taraflara her zaman profesyonel iş ilişkileri çerçevesinde davranacaktır. Belgeli personel, kendi profesyonel</w:t>
                      </w:r>
                      <w:r w:rsidRPr="00E202FF">
                        <w:rPr>
                          <w:rFonts w:ascii="Times New Roman" w:hAnsi="Times New Roman"/>
                          <w:sz w:val="16"/>
                          <w:szCs w:val="16"/>
                        </w:rPr>
                        <w:t xml:space="preserve"> yeterliliğini geliştirmek için sürekli gelişime açık olacak ve kendi alanıyla ilgili güncel düşünce ve gelişmelerden haberdar olacaktır. Belgeli personel, TSE tarafından konulan kurallara ve kurallarda değişen öğeler olduğu takdirde, yenilenen kurallara u</w:t>
                      </w:r>
                      <w:r w:rsidRPr="00E202FF">
                        <w:rPr>
                          <w:rFonts w:ascii="Times New Roman" w:hAnsi="Times New Roman"/>
                          <w:sz w:val="16"/>
                          <w:szCs w:val="16"/>
                        </w:rPr>
                        <w:t>ygun olarak davranacaktır ve belgelendirildiği alanla ilgili şartları karşılayamaz duruma düştüğünde belgesini iade edecektir. Ayrıca Belge geçerlilik süresi dolduğunda veya belgesi askıya alındığında ya da iptal edildiğinde belge kullanılmayacak, bu durum</w:t>
                      </w:r>
                      <w:r w:rsidRPr="00E202FF">
                        <w:rPr>
                          <w:rFonts w:ascii="Times New Roman" w:hAnsi="Times New Roman"/>
                          <w:sz w:val="16"/>
                          <w:szCs w:val="16"/>
                        </w:rPr>
                        <w:t>larda halen kullanıldığı tespit edildiğinde TSE tarafından hukuksal süreç başlatılacaktır.</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2. Kamuya Karşı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güvenlik, sağlık, çevre ve benzeri sosyal sorumluluk ile ilgili konularda kamunun yararını gözeterek sorumluluğu altında</w:t>
                      </w:r>
                      <w:r w:rsidRPr="00E202FF">
                        <w:rPr>
                          <w:rFonts w:ascii="Times New Roman" w:hAnsi="Times New Roman"/>
                          <w:sz w:val="16"/>
                          <w:szCs w:val="16"/>
                        </w:rPr>
                        <w:t>ki gerekli tüm önlemleri alacaktır.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TSE, TÜRKAK, EOQ ve protokol kapsamında ortak logo kullanarak sertifika verdiğimiz belgeli personel, kurum logolarını, yasal olarak TSE’den izin almadan tanıtım amaçlı araçlarda kullanamaz. TSE, TÜRKAK, EOQ ve/veya proto</w:t>
                      </w:r>
                      <w:r w:rsidRPr="00E202FF">
                        <w:rPr>
                          <w:rFonts w:ascii="Times New Roman" w:hAnsi="Times New Roman"/>
                          <w:sz w:val="16"/>
                          <w:szCs w:val="16"/>
                        </w:rPr>
                        <w:t>kol kapsamında düzenlenen sertifikalarda diğer kurumların logolarının kullanım şartları diğer kurum/kuruluşlar tarafından belirlenir.</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3. Mesleki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mesleğinin itibar ve saygınlığını korumak için her zaman gerekli titizliği göstere</w:t>
                      </w:r>
                      <w:r w:rsidRPr="00E202FF">
                        <w:rPr>
                          <w:rFonts w:ascii="Times New Roman" w:hAnsi="Times New Roman"/>
                          <w:sz w:val="16"/>
                          <w:szCs w:val="16"/>
                        </w:rPr>
                        <w:t>cektir. Bütün tanıtım ve reklamlar doğru, kanuni, dürüst, yanıltıcı olmayan ifadeler içerecek ve diğer profesyonel hizmetlerle kıyaslama yapılmayacaktır. Belgeli personel, belgesinin askıya alınması veya iptal edilmesi durumunda ilgili tüm belgelerin oriji</w:t>
                      </w:r>
                      <w:r w:rsidRPr="00E202FF">
                        <w:rPr>
                          <w:rFonts w:ascii="Times New Roman" w:hAnsi="Times New Roman"/>
                          <w:sz w:val="16"/>
                          <w:szCs w:val="16"/>
                        </w:rPr>
                        <w:t>nal nüshalarını TSE-PBM’ye iade edecektir ve belgeli olduğuna dair tüm atıflara son verecektir. Belgeli personel, belgesini iş yaptığı alan haricinde ve tartışmaya yol açabilecek şekilde kullanmayacaktır.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Belgelendirilmiş herhangi bir personelin, kişisel v</w:t>
                      </w:r>
                      <w:r w:rsidRPr="00E202FF">
                        <w:rPr>
                          <w:rFonts w:ascii="Times New Roman" w:hAnsi="Times New Roman"/>
                          <w:sz w:val="16"/>
                          <w:szCs w:val="16"/>
                        </w:rPr>
                        <w:t xml:space="preserve">eya iletişim bilgilerinde (ev adresi, iş adresi, telefon numaraları vs.) herhangi bir değişiklik olması durumunda, belgeli kişi TSE-PBM'ye 15 gün içinde yazılı olarak haber verecektir.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belgelendirilmiş olduğu alan ile ilgili, TSE-PBM tar</w:t>
                      </w:r>
                      <w:r w:rsidRPr="00E202FF">
                        <w:rPr>
                          <w:rFonts w:ascii="Times New Roman" w:hAnsi="Times New Roman"/>
                          <w:sz w:val="16"/>
                          <w:szCs w:val="16"/>
                        </w:rPr>
                        <w:t>afından dokümante edilmiş şartların güncelliğini takip edecek ve uyacaktır.</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4. Müşteri ve İşverene Karşı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kendi mesleki bilgi ve deneyimine aykırı olan, işverene veya birlikte çalıştığı kişilere ait iş emirlerini kabul etmeyecek</w:t>
                      </w:r>
                      <w:r w:rsidRPr="00E202FF">
                        <w:rPr>
                          <w:rFonts w:ascii="Times New Roman" w:hAnsi="Times New Roman"/>
                          <w:sz w:val="16"/>
                          <w:szCs w:val="16"/>
                        </w:rPr>
                        <w:t xml:space="preserve">tir.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potansiyel çıkar çatışmasına yönelik tüm tarafların anlaştığına dair yazılı bilgilendirmesi olmaksızın, çıkar çatışmasına sebep olabilecek işlerde çalışmaktan kaçınacaktır.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uzmanlık ve becerisine uygun olmayan konu</w:t>
                      </w:r>
                      <w:r w:rsidRPr="00E202FF">
                        <w:rPr>
                          <w:rFonts w:ascii="Times New Roman" w:hAnsi="Times New Roman"/>
                          <w:sz w:val="16"/>
                          <w:szCs w:val="16"/>
                        </w:rPr>
                        <w:t xml:space="preserve">larda veya yeterli yetkinliğe sahip olmadığı durumlarda bilerek iş kabul etmeyecektir.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bir işveren veya tetkik edilen tarafın herhangi bir konudaki bilgi veya tecrübe yokluğunu kendi çıkarına kullanmayacaktır.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 xml:space="preserve">Belgeli personel, herhangi </w:t>
                      </w:r>
                      <w:r w:rsidRPr="00E202FF">
                        <w:rPr>
                          <w:rFonts w:ascii="Times New Roman" w:hAnsi="Times New Roman"/>
                          <w:sz w:val="16"/>
                          <w:szCs w:val="16"/>
                        </w:rPr>
                        <w:t xml:space="preserve">bir uyarı, bilgi saklama vs. durumunda işverene/tetkik edilen tarafa profesyonel olarak objektif, yerinde ve zamanında uyarıda bulunacaktır.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işverene/tetkik edilen tarafa, tetkik ile ilgili olabilecek şikayetleri hakkında TSE-PBM’ye bild</w:t>
                      </w:r>
                      <w:r w:rsidRPr="00E202FF">
                        <w:rPr>
                          <w:rFonts w:ascii="Times New Roman" w:hAnsi="Times New Roman"/>
                          <w:sz w:val="16"/>
                          <w:szCs w:val="16"/>
                        </w:rPr>
                        <w:t>irimde bulunabileceğini iletmelidir. Müşterinin ilgili şikayeti TSE-PBM’ye bildirmesinde rol almayacaktır.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bilgi edinilen ilgili tarafların rızası ve kanuni gerekler haricindeki bilgilerin gizliliğini hassasiyetle koruyacaktır.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 xml:space="preserve">Belgeli </w:t>
                      </w:r>
                      <w:r w:rsidRPr="00E202FF">
                        <w:rPr>
                          <w:rFonts w:ascii="Times New Roman" w:hAnsi="Times New Roman"/>
                          <w:sz w:val="16"/>
                          <w:szCs w:val="16"/>
                        </w:rPr>
                        <w:t>personel, görevini icra ederken edindiği bilgileri, izinsiz olarak üçüncü taraflara iletilmesi durumunda kendisinin de şikayet edilebileceğini müşteriye bildirecektir.</w:t>
                      </w:r>
                    </w:p>
                    <w:p w:rsidR="00877FAB" w:rsidRPr="00E202FF" w:rsidRDefault="006B58DE" w:rsidP="00E202FF">
                      <w:pPr>
                        <w:spacing w:after="0" w:line="180" w:lineRule="exact"/>
                        <w:contextualSpacing/>
                        <w:jc w:val="both"/>
                        <w:rPr>
                          <w:rFonts w:ascii="Times New Roman" w:hAnsi="Times New Roman"/>
                          <w:sz w:val="16"/>
                          <w:szCs w:val="16"/>
                        </w:rPr>
                      </w:pPr>
                      <w:r w:rsidRPr="00E202FF">
                        <w:rPr>
                          <w:rFonts w:ascii="Times New Roman" w:hAnsi="Times New Roman"/>
                          <w:sz w:val="16"/>
                          <w:szCs w:val="16"/>
                        </w:rPr>
                        <w:t>5.  Çalışma Arkadaşlarına Karşı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 xml:space="preserve">Belgeli personel, birlikte çalıştığı kişiler </w:t>
                      </w:r>
                      <w:r w:rsidRPr="00E202FF">
                        <w:rPr>
                          <w:rFonts w:ascii="Times New Roman" w:hAnsi="Times New Roman"/>
                          <w:sz w:val="16"/>
                          <w:szCs w:val="16"/>
                        </w:rPr>
                        <w:t>ile profesyonel bir diyalog kuracak ve onların mesleki yeterliklerini geliştirmelerini teşvik edecektir.</w:t>
                      </w:r>
                    </w:p>
                    <w:p w:rsidR="00877FAB" w:rsidRPr="00E202FF" w:rsidRDefault="006B58DE" w:rsidP="00E202FF">
                      <w:pPr>
                        <w:pStyle w:val="GvdeMetni3"/>
                        <w:spacing w:after="0" w:line="180" w:lineRule="exact"/>
                        <w:contextualSpacing/>
                        <w:rPr>
                          <w:rFonts w:ascii="Times New Roman" w:hAnsi="Times New Roman"/>
                        </w:rPr>
                      </w:pPr>
                      <w:r w:rsidRPr="00E202FF">
                        <w:rPr>
                          <w:rFonts w:ascii="Times New Roman" w:hAnsi="Times New Roman"/>
                        </w:rPr>
                        <w:t xml:space="preserve">6. Beraberindeki Belgeli Personellere Karşı Sorumluluk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diğer ekip üyesinin/üyelerinin, görevini yaparken belirlediği objektif delile</w:t>
                      </w:r>
                      <w:r w:rsidRPr="00E202FF">
                        <w:rPr>
                          <w:rFonts w:ascii="Times New Roman" w:hAnsi="Times New Roman"/>
                          <w:sz w:val="16"/>
                          <w:szCs w:val="16"/>
                        </w:rPr>
                        <w:t xml:space="preserve"> dayanmayan bulgularını ilgili taraflara açıklama konusunda dikkatli olacaktır. </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bu sözleşmenin herhangi bir maddesini ihlal eden diğer ekip üyesi/üyeleri hakkında; işverene ve diğer ekip üyesini belgelendiren kuruluşa bilgi verecektir.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aynı vasıflandırmaya sahip diğer bir belgeli personeli bu taahhütnamedeki hükümlere aykırı davranma durumuna düşürmeyecektir.</w:t>
                      </w:r>
                    </w:p>
                    <w:p w:rsidR="00877FAB" w:rsidRPr="00E202FF" w:rsidRDefault="006B58DE" w:rsidP="00E202FF">
                      <w:pPr>
                        <w:spacing w:after="0" w:line="180" w:lineRule="exact"/>
                        <w:contextualSpacing/>
                        <w:jc w:val="both"/>
                        <w:rPr>
                          <w:rFonts w:ascii="Times New Roman" w:hAnsi="Times New Roman"/>
                          <w:sz w:val="16"/>
                          <w:szCs w:val="16"/>
                        </w:rPr>
                      </w:pPr>
                      <w:r w:rsidRPr="00E202FF">
                        <w:rPr>
                          <w:rFonts w:ascii="Times New Roman" w:hAnsi="Times New Roman"/>
                          <w:sz w:val="16"/>
                          <w:szCs w:val="16"/>
                        </w:rPr>
                        <w:t>7. Güçlük ve İkilemler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anlaş</w:t>
                      </w:r>
                      <w:bookmarkStart w:id="1" w:name="_GoBack"/>
                      <w:bookmarkEnd w:id="1"/>
                      <w:r w:rsidRPr="00E202FF">
                        <w:rPr>
                          <w:rFonts w:ascii="Times New Roman" w:hAnsi="Times New Roman"/>
                          <w:sz w:val="16"/>
                          <w:szCs w:val="16"/>
                        </w:rPr>
                        <w:t>mazlık olduğunda, mümkün olabildiğince sorunları müzakere ederek v</w:t>
                      </w:r>
                      <w:r w:rsidRPr="00E202FF">
                        <w:rPr>
                          <w:rFonts w:ascii="Times New Roman" w:hAnsi="Times New Roman"/>
                          <w:sz w:val="16"/>
                          <w:szCs w:val="16"/>
                        </w:rPr>
                        <w:t>e temel profesyonel değerleri dikkate alarak, açıklık, doğruluk, insan onuruna saygı, güvenilirlik ve itibar gibi kriterleri dikkate alarak çözüme ulaşacaktır.</w:t>
                      </w:r>
                    </w:p>
                    <w:p w:rsidR="00877FAB" w:rsidRPr="00E202FF" w:rsidRDefault="006B58DE" w:rsidP="00E202FF">
                      <w:pPr>
                        <w:spacing w:after="0" w:line="180" w:lineRule="exact"/>
                        <w:contextualSpacing/>
                        <w:jc w:val="both"/>
                        <w:rPr>
                          <w:rFonts w:ascii="Times New Roman" w:hAnsi="Times New Roman"/>
                          <w:sz w:val="16"/>
                          <w:szCs w:val="16"/>
                        </w:rPr>
                      </w:pPr>
                      <w:r w:rsidRPr="00E202FF">
                        <w:rPr>
                          <w:rFonts w:ascii="Times New Roman" w:hAnsi="Times New Roman"/>
                          <w:sz w:val="16"/>
                          <w:szCs w:val="16"/>
                        </w:rPr>
                        <w:t>8. Mali Sorumluluk</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teknik, profesyonel veya ticari kararlarını uygun olmayan t</w:t>
                      </w:r>
                      <w:r w:rsidRPr="00E202FF">
                        <w:rPr>
                          <w:rFonts w:ascii="Times New Roman" w:hAnsi="Times New Roman"/>
                          <w:sz w:val="16"/>
                          <w:szCs w:val="16"/>
                        </w:rPr>
                        <w:t>arzda etkileyebilecek şekilde hiçbir mali veya diğer materyali teklif/talep etmeyecek, vermeyecek, almayacak ve sözleşmede belirtilen dışında ilave üçüncü taraf ücreti veya komisyonu talep etmeyecektir.</w:t>
                      </w:r>
                    </w:p>
                    <w:p w:rsidR="00877FAB" w:rsidRPr="00E202FF" w:rsidRDefault="006B58DE" w:rsidP="00E202FF">
                      <w:pPr>
                        <w:numPr>
                          <w:ilvl w:val="0"/>
                          <w:numId w:val="49"/>
                        </w:numPr>
                        <w:spacing w:after="0" w:line="180" w:lineRule="exact"/>
                        <w:contextualSpacing/>
                        <w:jc w:val="both"/>
                        <w:rPr>
                          <w:rFonts w:ascii="Times New Roman" w:hAnsi="Times New Roman"/>
                          <w:sz w:val="16"/>
                          <w:szCs w:val="16"/>
                        </w:rPr>
                      </w:pPr>
                      <w:r w:rsidRPr="00E202FF">
                        <w:rPr>
                          <w:rFonts w:ascii="Times New Roman" w:hAnsi="Times New Roman"/>
                          <w:sz w:val="16"/>
                          <w:szCs w:val="16"/>
                        </w:rPr>
                        <w:t>Belgeli personel, bir görevlendirme için kanuni olara</w:t>
                      </w:r>
                      <w:r w:rsidRPr="00E202FF">
                        <w:rPr>
                          <w:rFonts w:ascii="Times New Roman" w:hAnsi="Times New Roman"/>
                          <w:sz w:val="16"/>
                          <w:szCs w:val="16"/>
                        </w:rPr>
                        <w:t>k bağlayıcı sözleşme yapmadan önce, müşteri ile hukuki, mali konular ile zamanlama ve ilgili tüm tarafların çıkarlarını korumak konusunda mutabakata varacaktır.</w:t>
                      </w:r>
                    </w:p>
                    <w:p w:rsidR="00877FAB" w:rsidRPr="00E202FF" w:rsidRDefault="006B58DE" w:rsidP="00E202FF">
                      <w:pPr>
                        <w:pStyle w:val="Einzug1"/>
                        <w:spacing w:after="0" w:line="180" w:lineRule="exact"/>
                        <w:ind w:left="0" w:firstLine="0"/>
                        <w:contextualSpacing/>
                        <w:jc w:val="both"/>
                        <w:rPr>
                          <w:rFonts w:ascii="Times New Roman" w:hAnsi="Times New Roman"/>
                          <w:sz w:val="16"/>
                          <w:szCs w:val="16"/>
                          <w:lang w:val="tr-TR"/>
                        </w:rPr>
                      </w:pPr>
                      <w:r w:rsidRPr="00E202FF">
                        <w:rPr>
                          <w:rFonts w:ascii="Times New Roman" w:hAnsi="Times New Roman"/>
                          <w:sz w:val="16"/>
                          <w:szCs w:val="16"/>
                          <w:lang w:val="tr-TR"/>
                        </w:rPr>
                        <w:t>9. TSE’nin Sorumlulukları</w:t>
                      </w:r>
                    </w:p>
                    <w:p w:rsidR="00877FAB" w:rsidRPr="00E202FF" w:rsidRDefault="006B58DE" w:rsidP="00E202FF">
                      <w:pPr>
                        <w:pStyle w:val="Einzug1"/>
                        <w:numPr>
                          <w:ilvl w:val="0"/>
                          <w:numId w:val="50"/>
                        </w:numPr>
                        <w:spacing w:after="0" w:line="180" w:lineRule="exact"/>
                        <w:contextualSpacing/>
                        <w:jc w:val="both"/>
                        <w:rPr>
                          <w:rFonts w:ascii="Times New Roman" w:hAnsi="Times New Roman"/>
                          <w:sz w:val="16"/>
                          <w:szCs w:val="16"/>
                          <w:lang w:val="tr-TR"/>
                        </w:rPr>
                      </w:pPr>
                      <w:r w:rsidRPr="00E202FF">
                        <w:rPr>
                          <w:rFonts w:ascii="Times New Roman" w:hAnsi="Times New Roman"/>
                          <w:sz w:val="16"/>
                          <w:szCs w:val="16"/>
                          <w:lang w:val="tr-TR"/>
                        </w:rPr>
                        <w:t>TSE-PBM’ye yapılan başvurular ve belgelendirme prosesi; TSE-PBM taraf</w:t>
                      </w:r>
                      <w:r w:rsidRPr="00E202FF">
                        <w:rPr>
                          <w:rFonts w:ascii="Times New Roman" w:hAnsi="Times New Roman"/>
                          <w:sz w:val="16"/>
                          <w:szCs w:val="16"/>
                          <w:lang w:val="tr-TR"/>
                        </w:rPr>
                        <w:t xml:space="preserve">ından belirlenen şartlar, bu kapsamda oluşturulan tüm personel belgelendirme dokümanları ve </w:t>
                      </w:r>
                      <w:r w:rsidRPr="00E202FF">
                        <w:rPr>
                          <w:rFonts w:ascii="Times New Roman" w:hAnsi="Times New Roman"/>
                          <w:i/>
                          <w:sz w:val="16"/>
                          <w:szCs w:val="16"/>
                          <w:lang w:val="tr-TR"/>
                        </w:rPr>
                        <w:t>ilgili</w:t>
                      </w:r>
                      <w:r w:rsidRPr="00E202FF">
                        <w:rPr>
                          <w:rFonts w:ascii="Times New Roman" w:hAnsi="Times New Roman"/>
                          <w:sz w:val="16"/>
                          <w:szCs w:val="16"/>
                          <w:lang w:val="tr-TR"/>
                        </w:rPr>
                        <w:t xml:space="preserve"> Belgelendirme Programları hükümlerine uygun olarak değerlendirir.</w:t>
                      </w:r>
                    </w:p>
                    <w:p w:rsidR="00877FAB" w:rsidRPr="00E202FF" w:rsidRDefault="006B58DE" w:rsidP="00E202FF">
                      <w:pPr>
                        <w:pStyle w:val="Einzug1"/>
                        <w:numPr>
                          <w:ilvl w:val="0"/>
                          <w:numId w:val="50"/>
                        </w:numPr>
                        <w:spacing w:after="0" w:line="180" w:lineRule="exact"/>
                        <w:contextualSpacing/>
                        <w:jc w:val="both"/>
                        <w:rPr>
                          <w:rFonts w:ascii="Times New Roman" w:hAnsi="Times New Roman"/>
                          <w:sz w:val="16"/>
                          <w:szCs w:val="16"/>
                          <w:lang w:val="tr-TR"/>
                        </w:rPr>
                      </w:pPr>
                      <w:r w:rsidRPr="00E202FF">
                        <w:rPr>
                          <w:rFonts w:ascii="Times New Roman" w:hAnsi="Times New Roman"/>
                          <w:sz w:val="16"/>
                          <w:szCs w:val="16"/>
                          <w:lang w:val="tr-TR"/>
                        </w:rPr>
                        <w:t>Taahhütnamede belirtilen hususlara uyulmaması durumunda, ilgili Personel Belgelendirme Komi</w:t>
                      </w:r>
                      <w:r w:rsidRPr="00E202FF">
                        <w:rPr>
                          <w:rFonts w:ascii="Times New Roman" w:hAnsi="Times New Roman"/>
                          <w:sz w:val="16"/>
                          <w:szCs w:val="16"/>
                          <w:lang w:val="tr-TR"/>
                        </w:rPr>
                        <w:t>tesinin kararı doğrultusunda belge askıya alınır ya da iptal edilir. Talep halinde ilgili sözleşmenin bir nüshası belgeli kişiye verilir. Bu form, aynı zamanda www.tse.org.tr adresinden temin edilebilir.</w:t>
                      </w:r>
                    </w:p>
                    <w:p w:rsidR="00877FAB" w:rsidRPr="00E202FF" w:rsidRDefault="006B58DE" w:rsidP="00E202FF">
                      <w:pPr>
                        <w:pStyle w:val="Einzug1"/>
                        <w:numPr>
                          <w:ilvl w:val="0"/>
                          <w:numId w:val="50"/>
                        </w:numPr>
                        <w:spacing w:after="0" w:line="180" w:lineRule="exact"/>
                        <w:contextualSpacing/>
                        <w:jc w:val="both"/>
                        <w:rPr>
                          <w:rFonts w:ascii="Times New Roman" w:hAnsi="Times New Roman"/>
                          <w:sz w:val="16"/>
                          <w:szCs w:val="16"/>
                          <w:lang w:val="tr-TR"/>
                        </w:rPr>
                      </w:pPr>
                      <w:r w:rsidRPr="00E202FF">
                        <w:rPr>
                          <w:rFonts w:ascii="Times New Roman" w:hAnsi="Times New Roman"/>
                          <w:sz w:val="16"/>
                          <w:szCs w:val="16"/>
                          <w:lang w:val="tr-TR"/>
                        </w:rPr>
                        <w:t>TSE-PBM, yasal zorunluluktan dolayı belgeli personel</w:t>
                      </w:r>
                      <w:r w:rsidRPr="00E202FF">
                        <w:rPr>
                          <w:rFonts w:ascii="Times New Roman" w:hAnsi="Times New Roman"/>
                          <w:sz w:val="16"/>
                          <w:szCs w:val="16"/>
                          <w:lang w:val="tr-TR"/>
                        </w:rPr>
                        <w:t>e ait gizli bilgileri vermesi gerektiğinde, yasal bir engel yoksa temin edilecek bilgileri söz konusu kişiye yazılı olarak bildirecektir.</w:t>
                      </w:r>
                    </w:p>
                    <w:p w:rsidR="00877FAB" w:rsidRPr="00E202FF" w:rsidRDefault="006B58DE" w:rsidP="00E202FF">
                      <w:pPr>
                        <w:pStyle w:val="GvdeMetni2"/>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TSE Personel Belgelendirme Müdürlüğü’nden yukarıdaki Belgeli Personel Taahhütnamesi ve Karşılıklı Anlaşma Şartlarını i</w:t>
                      </w:r>
                      <w:r w:rsidRPr="00E202FF">
                        <w:rPr>
                          <w:rFonts w:ascii="Times New Roman" w:hAnsi="Times New Roman"/>
                          <w:b/>
                          <w:sz w:val="16"/>
                          <w:szCs w:val="16"/>
                          <w:lang w:val="tr-TR"/>
                        </w:rPr>
                        <w:t>çeren dokümanı aldım, okudum ve burada belirtilen şartları kabul ettiğimi ve içeriğine tamamen uyacağımı beyan ederim.</w:t>
                      </w:r>
                    </w:p>
                    <w:p w:rsidR="00E202FF" w:rsidRPr="00E202FF" w:rsidRDefault="00E202FF"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u w:val="single"/>
                          <w:lang w:val="tr-TR"/>
                        </w:rPr>
                      </w:pP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u w:val="single"/>
                          <w:lang w:val="tr-TR"/>
                        </w:rPr>
                        <w:t>BELGELİ PERSONEL:</w:t>
                      </w:r>
                      <w:r w:rsidR="0030298B">
                        <w:rPr>
                          <w:rFonts w:ascii="Times New Roman" w:hAnsi="Times New Roman"/>
                          <w:b/>
                          <w:sz w:val="16"/>
                          <w:szCs w:val="16"/>
                          <w:lang w:val="tr-TR"/>
                        </w:rPr>
                        <w:t xml:space="preserve">      </w:t>
                      </w:r>
                      <w:r w:rsidR="0030298B">
                        <w:rPr>
                          <w:rFonts w:ascii="Times New Roman" w:hAnsi="Times New Roman"/>
                          <w:b/>
                          <w:sz w:val="16"/>
                          <w:szCs w:val="16"/>
                          <w:lang w:val="tr-TR"/>
                        </w:rPr>
                        <w:tab/>
                      </w:r>
                      <w:r w:rsidR="0030298B" w:rsidRPr="00E202FF">
                        <w:rPr>
                          <w:rFonts w:ascii="Times New Roman" w:hAnsi="Times New Roman"/>
                          <w:b/>
                          <w:sz w:val="16"/>
                          <w:szCs w:val="16"/>
                          <w:u w:val="single"/>
                          <w:lang w:val="tr-TR"/>
                        </w:rPr>
                        <w:t>TSE-PBM MÜDÜRÜ:</w:t>
                      </w: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u w:val="single"/>
                          <w:lang w:val="tr-TR"/>
                        </w:rPr>
                      </w:pPr>
                      <w:r w:rsidRPr="00E202FF">
                        <w:rPr>
                          <w:rFonts w:ascii="Times New Roman" w:hAnsi="Times New Roman"/>
                          <w:b/>
                          <w:sz w:val="16"/>
                          <w:szCs w:val="16"/>
                          <w:lang w:val="tr-TR"/>
                        </w:rPr>
                        <w:t xml:space="preserve">                                                                                                                                                                   </w:t>
                      </w:r>
                    </w:p>
                    <w:p w:rsidR="00877FAB" w:rsidRPr="00E202FF" w:rsidRDefault="0030298B"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ADI SOYADI</w:t>
                      </w:r>
                      <w:r w:rsidRPr="00E202FF">
                        <w:rPr>
                          <w:rFonts w:ascii="Times New Roman" w:hAnsi="Times New Roman"/>
                          <w:b/>
                          <w:sz w:val="16"/>
                          <w:szCs w:val="16"/>
                          <w:lang w:val="tr-TR"/>
                        </w:rPr>
                        <w:tab/>
                        <w:t>:………………………………………</w:t>
                      </w:r>
                      <w:r w:rsidRPr="00E202FF">
                        <w:rPr>
                          <w:rFonts w:ascii="Times New Roman" w:hAnsi="Times New Roman"/>
                          <w:b/>
                          <w:sz w:val="16"/>
                          <w:szCs w:val="16"/>
                          <w:lang w:val="tr-TR"/>
                        </w:rPr>
                        <w:tab/>
                        <w:t>ADI SOYADI</w:t>
                      </w:r>
                      <w:r w:rsidRPr="00E202FF">
                        <w:rPr>
                          <w:rFonts w:ascii="Times New Roman" w:hAnsi="Times New Roman"/>
                          <w:b/>
                          <w:sz w:val="16"/>
                          <w:szCs w:val="16"/>
                          <w:lang w:val="tr-TR"/>
                        </w:rPr>
                        <w:tab/>
                        <w:t>:………………………………………</w:t>
                      </w: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ab/>
                        <w:t xml:space="preserve">   </w:t>
                      </w: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TC KİMLİK NO</w:t>
                      </w:r>
                      <w:r w:rsidRPr="00E202FF">
                        <w:rPr>
                          <w:rFonts w:ascii="Times New Roman" w:hAnsi="Times New Roman"/>
                          <w:b/>
                          <w:sz w:val="16"/>
                          <w:szCs w:val="16"/>
                          <w:lang w:val="tr-TR"/>
                        </w:rPr>
                        <w:tab/>
                        <w:t xml:space="preserve">:………………………………………  </w:t>
                      </w:r>
                      <w:r w:rsidRPr="00E202FF">
                        <w:rPr>
                          <w:rFonts w:ascii="Times New Roman" w:hAnsi="Times New Roman"/>
                          <w:b/>
                          <w:sz w:val="16"/>
                          <w:szCs w:val="16"/>
                          <w:lang w:val="tr-TR"/>
                        </w:rPr>
                        <w:t xml:space="preserve">             </w:t>
                      </w:r>
                      <w:r w:rsidRPr="00E202FF">
                        <w:rPr>
                          <w:rFonts w:ascii="Times New Roman" w:hAnsi="Times New Roman"/>
                          <w:b/>
                          <w:sz w:val="16"/>
                          <w:szCs w:val="16"/>
                          <w:lang w:val="tr-TR"/>
                        </w:rPr>
                        <w:tab/>
                        <w:t xml:space="preserve">   </w:t>
                      </w:r>
                    </w:p>
                    <w:p w:rsidR="00877FAB" w:rsidRPr="00E202FF" w:rsidRDefault="00877FAB"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p>
                    <w:p w:rsidR="00877FAB" w:rsidRPr="00E202FF" w:rsidRDefault="006B58DE"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r w:rsidRPr="00E202FF">
                        <w:rPr>
                          <w:rFonts w:ascii="Times New Roman" w:hAnsi="Times New Roman"/>
                          <w:b/>
                          <w:sz w:val="16"/>
                          <w:szCs w:val="16"/>
                          <w:lang w:val="tr-TR"/>
                        </w:rPr>
                        <w:t>TARİH</w:t>
                      </w:r>
                      <w:r w:rsidRPr="00E202FF">
                        <w:rPr>
                          <w:rFonts w:ascii="Times New Roman" w:hAnsi="Times New Roman"/>
                          <w:b/>
                          <w:sz w:val="16"/>
                          <w:szCs w:val="16"/>
                          <w:lang w:val="tr-TR"/>
                        </w:rPr>
                        <w:tab/>
                        <w:t>:……/……/……….</w:t>
                      </w:r>
                      <w:r w:rsidRPr="00E202FF">
                        <w:rPr>
                          <w:rFonts w:ascii="Times New Roman" w:hAnsi="Times New Roman"/>
                          <w:b/>
                          <w:sz w:val="16"/>
                          <w:szCs w:val="16"/>
                          <w:lang w:val="tr-TR"/>
                        </w:rPr>
                        <w:tab/>
                      </w:r>
                    </w:p>
                    <w:p w:rsidR="00877FAB" w:rsidRPr="00E202FF" w:rsidRDefault="00877FAB"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b/>
                          <w:sz w:val="16"/>
                          <w:szCs w:val="16"/>
                          <w:lang w:val="tr-TR"/>
                        </w:rPr>
                      </w:pPr>
                    </w:p>
                    <w:p w:rsidR="00877FAB" w:rsidRPr="00E202FF" w:rsidRDefault="0030298B" w:rsidP="00E202FF">
                      <w:pPr>
                        <w:pStyle w:val="GvdeMetni2"/>
                        <w:tabs>
                          <w:tab w:val="left" w:pos="1276"/>
                          <w:tab w:val="left" w:pos="1418"/>
                          <w:tab w:val="left" w:pos="6379"/>
                          <w:tab w:val="left" w:pos="7088"/>
                          <w:tab w:val="left" w:pos="7371"/>
                        </w:tabs>
                        <w:spacing w:after="0" w:line="180" w:lineRule="exact"/>
                        <w:contextualSpacing/>
                        <w:rPr>
                          <w:rFonts w:ascii="Times New Roman" w:hAnsi="Times New Roman"/>
                          <w:sz w:val="16"/>
                          <w:szCs w:val="16"/>
                          <w:lang w:val="tr-TR"/>
                        </w:rPr>
                      </w:pPr>
                      <w:r>
                        <w:rPr>
                          <w:rFonts w:ascii="Times New Roman" w:hAnsi="Times New Roman"/>
                          <w:b/>
                          <w:sz w:val="16"/>
                          <w:szCs w:val="16"/>
                          <w:lang w:val="tr-TR"/>
                        </w:rPr>
                        <w:t>İMZA</w:t>
                      </w:r>
                      <w:r>
                        <w:rPr>
                          <w:rFonts w:ascii="Times New Roman" w:hAnsi="Times New Roman"/>
                          <w:b/>
                          <w:sz w:val="16"/>
                          <w:szCs w:val="16"/>
                          <w:lang w:val="tr-TR"/>
                        </w:rPr>
                        <w:tab/>
                        <w:t>:………………………………………</w:t>
                      </w:r>
                      <w:r>
                        <w:rPr>
                          <w:rFonts w:ascii="Times New Roman" w:hAnsi="Times New Roman"/>
                          <w:b/>
                          <w:sz w:val="16"/>
                          <w:szCs w:val="16"/>
                          <w:lang w:val="tr-TR"/>
                        </w:rPr>
                        <w:tab/>
                        <w:t>İMZA</w:t>
                      </w:r>
                      <w:r>
                        <w:rPr>
                          <w:rFonts w:ascii="Times New Roman" w:hAnsi="Times New Roman"/>
                          <w:b/>
                          <w:sz w:val="16"/>
                          <w:szCs w:val="16"/>
                          <w:lang w:val="tr-TR"/>
                        </w:rPr>
                        <w:tab/>
                        <w:t>:………………………………………….</w:t>
                      </w:r>
                    </w:p>
                    <w:p w:rsidR="00877FAB" w:rsidRPr="00E202FF" w:rsidRDefault="00877FAB" w:rsidP="00E202FF">
                      <w:pPr>
                        <w:pStyle w:val="GvdeMetni2"/>
                        <w:tabs>
                          <w:tab w:val="left" w:pos="1134"/>
                          <w:tab w:val="left" w:pos="1276"/>
                          <w:tab w:val="left" w:pos="6379"/>
                        </w:tabs>
                        <w:spacing w:after="0" w:line="180" w:lineRule="exact"/>
                        <w:contextualSpacing/>
                        <w:rPr>
                          <w:rFonts w:ascii="Times New Roman" w:hAnsi="Times New Roman"/>
                          <w:sz w:val="16"/>
                          <w:szCs w:val="16"/>
                          <w:lang w:val="tr-TR"/>
                        </w:rPr>
                      </w:pPr>
                    </w:p>
                    <w:p w:rsidR="00877FAB" w:rsidRPr="00E202FF" w:rsidRDefault="00877FAB" w:rsidP="00E202FF">
                      <w:pPr>
                        <w:pStyle w:val="GvdeMetni2"/>
                        <w:tabs>
                          <w:tab w:val="left" w:pos="1134"/>
                          <w:tab w:val="left" w:pos="1276"/>
                          <w:tab w:val="left" w:pos="6379"/>
                        </w:tabs>
                        <w:spacing w:after="0" w:line="180" w:lineRule="exact"/>
                        <w:contextualSpacing/>
                        <w:rPr>
                          <w:rFonts w:ascii="Times New Roman" w:hAnsi="Times New Roman"/>
                          <w:sz w:val="16"/>
                          <w:szCs w:val="16"/>
                        </w:rPr>
                      </w:pPr>
                    </w:p>
                  </w:txbxContent>
                </v:textbox>
                <w10:wrap anchorx="page" anchory="page"/>
              </v:shape>
            </w:pict>
          </mc:Fallback>
        </mc:AlternateContent>
      </w:r>
      <w:r w:rsidRPr="00877FAB">
        <w:t xml:space="preserve"> </w:t>
      </w:r>
    </w:p>
    <w:sectPr w:rsidR="005072BD" w:rsidRPr="00877FAB" w:rsidSect="00DE55CD">
      <w:headerReference w:type="even" r:id="rId8"/>
      <w:headerReference w:type="default" r:id="rId9"/>
      <w:footerReference w:type="even" r:id="rId10"/>
      <w:footerReference w:type="default" r:id="rId11"/>
      <w:headerReference w:type="first" r:id="rId12"/>
      <w:footerReference w:type="first" r:id="rId13"/>
      <w:pgSz w:w="11906" w:h="16838"/>
      <w:pgMar w:top="1271" w:right="707" w:bottom="1701" w:left="1134" w:header="0"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58DE" w:rsidRDefault="006B58DE">
      <w:pPr>
        <w:spacing w:after="0" w:line="240" w:lineRule="auto"/>
      </w:pPr>
      <w:r>
        <w:separator/>
      </w:r>
    </w:p>
  </w:endnote>
  <w:endnote w:type="continuationSeparator" w:id="0">
    <w:p w:rsidR="006B58DE" w:rsidRDefault="006B5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DDD" w:rsidRDefault="00EE4DD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5CD" w:rsidRDefault="00DE55CD" w:rsidP="00DE55CD">
    <w:pPr>
      <w:pStyle w:val="stBilgi"/>
      <w:tabs>
        <w:tab w:val="clear" w:pos="4536"/>
        <w:tab w:val="clear" w:pos="9072"/>
      </w:tabs>
      <w:ind w:left="-567"/>
      <w:rPr>
        <w:b/>
        <w:szCs w:val="28"/>
      </w:rPr>
    </w:pPr>
  </w:p>
  <w:p w:rsidR="00DE55CD" w:rsidRDefault="006B58DE" w:rsidP="00DE55CD">
    <w:pPr>
      <w:pStyle w:val="stBilgi"/>
      <w:tabs>
        <w:tab w:val="clear" w:pos="4536"/>
        <w:tab w:val="clear" w:pos="9072"/>
      </w:tabs>
      <w:ind w:left="-567"/>
      <w:rPr>
        <w:b/>
        <w:szCs w:val="28"/>
      </w:rPr>
    </w:pPr>
    <w:r>
      <w:rPr>
        <w:b/>
        <w:noProof/>
        <w:szCs w:val="28"/>
        <w:lang w:eastAsia="tr-TR"/>
      </w:rPr>
      <mc:AlternateContent>
        <mc:Choice Requires="wps">
          <w:drawing>
            <wp:anchor distT="0" distB="0" distL="114300" distR="114300" simplePos="0" relativeHeight="251658240" behindDoc="0" locked="0" layoutInCell="1" allowOverlap="1">
              <wp:simplePos x="0" y="0"/>
              <wp:positionH relativeFrom="column">
                <wp:posOffset>-720090</wp:posOffset>
              </wp:positionH>
              <wp:positionV relativeFrom="paragraph">
                <wp:posOffset>121285</wp:posOffset>
              </wp:positionV>
              <wp:extent cx="7625715" cy="17780"/>
              <wp:effectExtent l="9525" t="10795" r="1333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5715" cy="1778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2049" type="#_x0000_t32" style="width:600.45pt;height:1.4pt;margin-top:9.55pt;margin-left:-56.7pt;flip:y;mso-height-percent:0;mso-height-relative:page;mso-width-percent:0;mso-width-relative:page;mso-wrap-distance-bottom:0;mso-wrap-distance-left:9pt;mso-wrap-distance-right:9pt;mso-wrap-distance-top:0;mso-wrap-style:square;position:absolute;visibility:visible;z-index:251659264" strokecolor="#7f7f7f"/>
          </w:pict>
        </mc:Fallback>
      </mc:AlternateContent>
    </w:r>
  </w:p>
  <w:p w:rsidR="00DE55CD" w:rsidRPr="001B1009" w:rsidRDefault="006B58DE" w:rsidP="00EE4DDD">
    <w:pPr>
      <w:pStyle w:val="stBilgi"/>
      <w:tabs>
        <w:tab w:val="clear" w:pos="4536"/>
        <w:tab w:val="clear" w:pos="9072"/>
      </w:tabs>
      <w:ind w:left="-567"/>
      <w:jc w:val="center"/>
      <w:rPr>
        <w:rFonts w:ascii="Times New Roman" w:hAnsi="Times New Roman"/>
        <w:sz w:val="20"/>
        <w:szCs w:val="20"/>
      </w:rPr>
    </w:pPr>
    <w:r w:rsidRPr="001B1009">
      <w:rPr>
        <w:rFonts w:ascii="Times New Roman" w:hAnsi="Times New Roman"/>
        <w:b/>
        <w:sz w:val="20"/>
        <w:szCs w:val="20"/>
      </w:rPr>
      <w:t xml:space="preserve">Doküman Kodu: </w:t>
    </w:r>
    <w:r w:rsidRPr="001B1009">
      <w:rPr>
        <w:rFonts w:ascii="Times New Roman" w:hAnsi="Times New Roman"/>
        <w:b/>
        <w:sz w:val="20"/>
        <w:szCs w:val="20"/>
      </w:rPr>
      <w:t>PBM-FR-MR-005     Yayın Tarihi: 15.08.2014    Revizyon Tarih/No: 13.02.2025/6</w:t>
    </w:r>
  </w:p>
  <w:p w:rsidR="00DE55CD" w:rsidRPr="001B1009" w:rsidRDefault="00DE55CD" w:rsidP="00EE4DDD">
    <w:pPr>
      <w:pStyle w:val="stBilgi"/>
      <w:tabs>
        <w:tab w:val="clear" w:pos="4536"/>
        <w:tab w:val="clear" w:pos="9072"/>
      </w:tabs>
      <w:jc w:val="center"/>
      <w:rPr>
        <w:rFonts w:ascii="Times New Roman" w:hAnsi="Times New Roman"/>
        <w:b/>
        <w:szCs w:val="28"/>
      </w:rPr>
    </w:pPr>
  </w:p>
  <w:p w:rsidR="00DE55CD" w:rsidRPr="001B1009" w:rsidRDefault="006B58DE" w:rsidP="00EE4DDD">
    <w:pPr>
      <w:pStyle w:val="AltBilgi"/>
      <w:tabs>
        <w:tab w:val="center" w:pos="-1701"/>
        <w:tab w:val="left" w:pos="9072"/>
        <w:tab w:val="right" w:pos="13325"/>
      </w:tabs>
      <w:jc w:val="center"/>
      <w:rPr>
        <w:rFonts w:ascii="Times New Roman" w:hAnsi="Times New Roman"/>
        <w:b/>
        <w:noProof/>
        <w:sz w:val="18"/>
        <w:szCs w:val="18"/>
      </w:rPr>
    </w:pPr>
    <w:r w:rsidRPr="001B1009">
      <w:rPr>
        <w:rFonts w:ascii="Times New Roman" w:hAnsi="Times New Roman"/>
        <w:b/>
        <w:color w:val="FF0000"/>
        <w:sz w:val="18"/>
        <w:szCs w:val="18"/>
      </w:rPr>
      <w:t xml:space="preserve">Bu dokümanın güncelliği, elektronik ortamda TSE Doküman Yönetim Sisteminden takip edilmelidir.                       </w:t>
    </w:r>
    <w:r w:rsidRPr="001B1009">
      <w:rPr>
        <w:rStyle w:val="SayfaNumaras"/>
        <w:rFonts w:ascii="Times New Roman" w:hAnsi="Times New Roman"/>
        <w:b/>
        <w:noProof/>
        <w:sz w:val="18"/>
        <w:szCs w:val="18"/>
      </w:rPr>
      <w:t xml:space="preserve">Sayfa </w:t>
    </w:r>
    <w:r w:rsidRPr="001B1009">
      <w:rPr>
        <w:rStyle w:val="SayfaNumaras"/>
        <w:rFonts w:ascii="Times New Roman" w:hAnsi="Times New Roman"/>
        <w:b/>
        <w:noProof/>
        <w:sz w:val="18"/>
        <w:szCs w:val="18"/>
      </w:rPr>
      <w:fldChar w:fldCharType="begin"/>
    </w:r>
    <w:r w:rsidRPr="001B1009">
      <w:rPr>
        <w:rStyle w:val="SayfaNumaras"/>
        <w:rFonts w:ascii="Times New Roman" w:hAnsi="Times New Roman"/>
        <w:b/>
        <w:noProof/>
        <w:sz w:val="18"/>
        <w:szCs w:val="18"/>
      </w:rPr>
      <w:instrText>PAGE  \* Arabic  \* MERGEFORMAT</w:instrText>
    </w:r>
    <w:r w:rsidRPr="001B1009">
      <w:rPr>
        <w:rStyle w:val="SayfaNumaras"/>
        <w:rFonts w:ascii="Times New Roman" w:hAnsi="Times New Roman"/>
        <w:b/>
        <w:noProof/>
        <w:sz w:val="18"/>
        <w:szCs w:val="18"/>
      </w:rPr>
      <w:fldChar w:fldCharType="separate"/>
    </w:r>
    <w:r w:rsidR="00855962">
      <w:rPr>
        <w:rStyle w:val="SayfaNumaras"/>
        <w:rFonts w:ascii="Times New Roman" w:hAnsi="Times New Roman"/>
        <w:b/>
        <w:noProof/>
        <w:sz w:val="18"/>
        <w:szCs w:val="18"/>
      </w:rPr>
      <w:t>1</w:t>
    </w:r>
    <w:r w:rsidRPr="001B1009">
      <w:rPr>
        <w:rStyle w:val="SayfaNumaras"/>
        <w:rFonts w:ascii="Times New Roman" w:hAnsi="Times New Roman"/>
        <w:b/>
        <w:noProof/>
        <w:sz w:val="18"/>
        <w:szCs w:val="18"/>
      </w:rPr>
      <w:fldChar w:fldCharType="end"/>
    </w:r>
    <w:r w:rsidRPr="001B1009">
      <w:rPr>
        <w:rStyle w:val="SayfaNumaras"/>
        <w:rFonts w:ascii="Times New Roman" w:hAnsi="Times New Roman"/>
        <w:b/>
        <w:noProof/>
        <w:sz w:val="18"/>
        <w:szCs w:val="18"/>
      </w:rPr>
      <w:t xml:space="preserve"> / </w:t>
    </w:r>
    <w:r w:rsidRPr="001B1009">
      <w:rPr>
        <w:rStyle w:val="SayfaNumaras"/>
        <w:rFonts w:ascii="Times New Roman" w:hAnsi="Times New Roman"/>
        <w:b/>
        <w:noProof/>
        <w:sz w:val="18"/>
        <w:szCs w:val="18"/>
      </w:rPr>
      <w:fldChar w:fldCharType="begin"/>
    </w:r>
    <w:r w:rsidRPr="001B1009">
      <w:rPr>
        <w:rStyle w:val="SayfaNumaras"/>
        <w:rFonts w:ascii="Times New Roman" w:hAnsi="Times New Roman"/>
        <w:b/>
        <w:noProof/>
        <w:sz w:val="18"/>
        <w:szCs w:val="18"/>
      </w:rPr>
      <w:instrText xml:space="preserve"> NUMPAGES   \* M</w:instrText>
    </w:r>
    <w:r w:rsidRPr="001B1009">
      <w:rPr>
        <w:rStyle w:val="SayfaNumaras"/>
        <w:rFonts w:ascii="Times New Roman" w:hAnsi="Times New Roman"/>
        <w:b/>
        <w:noProof/>
        <w:sz w:val="18"/>
        <w:szCs w:val="18"/>
      </w:rPr>
      <w:instrText xml:space="preserve">ERGEFORMAT </w:instrText>
    </w:r>
    <w:r w:rsidRPr="001B1009">
      <w:rPr>
        <w:rStyle w:val="SayfaNumaras"/>
        <w:rFonts w:ascii="Times New Roman" w:hAnsi="Times New Roman"/>
        <w:b/>
        <w:noProof/>
        <w:sz w:val="18"/>
        <w:szCs w:val="18"/>
      </w:rPr>
      <w:fldChar w:fldCharType="separate"/>
    </w:r>
    <w:r w:rsidR="00855962">
      <w:rPr>
        <w:rStyle w:val="SayfaNumaras"/>
        <w:rFonts w:ascii="Times New Roman" w:hAnsi="Times New Roman"/>
        <w:b/>
        <w:noProof/>
        <w:sz w:val="18"/>
        <w:szCs w:val="18"/>
      </w:rPr>
      <w:t>1</w:t>
    </w:r>
    <w:r w:rsidRPr="001B1009">
      <w:rPr>
        <w:rStyle w:val="SayfaNumaras"/>
        <w:rFonts w:ascii="Times New Roman" w:hAnsi="Times New Roman"/>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DDD" w:rsidRDefault="00EE4DD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58DE" w:rsidRDefault="006B58DE">
      <w:pPr>
        <w:spacing w:after="0" w:line="240" w:lineRule="auto"/>
      </w:pPr>
      <w:r>
        <w:separator/>
      </w:r>
    </w:p>
  </w:footnote>
  <w:footnote w:type="continuationSeparator" w:id="0">
    <w:p w:rsidR="006B58DE" w:rsidRDefault="006B5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DDD" w:rsidRDefault="00EE4DD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5CD" w:rsidRDefault="006B58DE" w:rsidP="00DE55CD">
    <w:pPr>
      <w:pStyle w:val="stBilgi"/>
      <w:tabs>
        <w:tab w:val="clear" w:pos="4536"/>
        <w:tab w:val="center" w:pos="2127"/>
      </w:tabs>
      <w:ind w:left="-1134"/>
      <w:rPr>
        <w:szCs w:val="28"/>
      </w:rPr>
    </w:pPr>
    <w:r>
      <w:rPr>
        <w:noProof/>
        <w:szCs w:val="28"/>
      </w:rPr>
      <w:drawing>
        <wp:inline distT="0" distB="0" distL="0" distR="0">
          <wp:extent cx="7772400" cy="1315085"/>
          <wp:effectExtent l="0" t="0" r="0" b="0"/>
          <wp:docPr id="1" name="Resim 1" descr="TSE_KURUMSAL_BASLIKLI_KAGIT_T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SE_KURUMSAL_BASLIKLI_KAGIT_TR_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15085"/>
                  </a:xfrm>
                  <a:prstGeom prst="rect">
                    <a:avLst/>
                  </a:prstGeom>
                  <a:noFill/>
                  <a:ln>
                    <a:noFill/>
                  </a:ln>
                </pic:spPr>
              </pic:pic>
            </a:graphicData>
          </a:graphic>
        </wp:inline>
      </w:drawing>
    </w:r>
  </w:p>
  <w:p w:rsidR="001C5129" w:rsidRPr="00683F79" w:rsidRDefault="006B58DE" w:rsidP="001C5129">
    <w:pPr>
      <w:pStyle w:val="stbilgi0"/>
      <w:tabs>
        <w:tab w:val="clear" w:pos="4536"/>
        <w:tab w:val="center" w:pos="2127"/>
      </w:tabs>
      <w:jc w:val="center"/>
      <w:rPr>
        <w:b/>
        <w:sz w:val="24"/>
        <w:szCs w:val="24"/>
      </w:rPr>
    </w:pPr>
    <w:r w:rsidRPr="00683F79">
      <w:rPr>
        <w:b/>
        <w:sz w:val="24"/>
        <w:szCs w:val="24"/>
      </w:rPr>
      <w:t>BELGELİ PERSONEL TAAHHÜTNAMESİ VE KARŞILIKLI ANLAŞMA ŞARTLARI FORMU</w:t>
    </w:r>
  </w:p>
  <w:p w:rsidR="00DE55CD" w:rsidRPr="002464F8" w:rsidRDefault="00DE55CD" w:rsidP="00DE55CD">
    <w:pPr>
      <w:pStyle w:val="stBilgi"/>
      <w:jc w:val="center"/>
      <w:rPr>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DDD" w:rsidRDefault="00EE4D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F2A38"/>
    <w:multiLevelType w:val="hybridMultilevel"/>
    <w:tmpl w:val="C20E0A22"/>
    <w:lvl w:ilvl="0" w:tplc="5FAA70CE">
      <w:start w:val="2"/>
      <w:numFmt w:val="bullet"/>
      <w:lvlText w:val="-"/>
      <w:lvlJc w:val="left"/>
      <w:pPr>
        <w:ind w:left="720" w:hanging="360"/>
      </w:pPr>
      <w:rPr>
        <w:rFonts w:hint="default"/>
      </w:rPr>
    </w:lvl>
    <w:lvl w:ilvl="1" w:tplc="16D8CEC2" w:tentative="1">
      <w:start w:val="1"/>
      <w:numFmt w:val="bullet"/>
      <w:lvlText w:val="o"/>
      <w:lvlJc w:val="left"/>
      <w:pPr>
        <w:ind w:left="1440" w:hanging="360"/>
      </w:pPr>
      <w:rPr>
        <w:rFonts w:ascii="Courier New" w:hAnsi="Courier New" w:cs="Courier New" w:hint="default"/>
      </w:rPr>
    </w:lvl>
    <w:lvl w:ilvl="2" w:tplc="8BD03DB0" w:tentative="1">
      <w:start w:val="1"/>
      <w:numFmt w:val="bullet"/>
      <w:lvlText w:val=""/>
      <w:lvlJc w:val="left"/>
      <w:pPr>
        <w:ind w:left="2160" w:hanging="360"/>
      </w:pPr>
      <w:rPr>
        <w:rFonts w:ascii="Wingdings" w:hAnsi="Wingdings" w:hint="default"/>
      </w:rPr>
    </w:lvl>
    <w:lvl w:ilvl="3" w:tplc="045EE6C2" w:tentative="1">
      <w:start w:val="1"/>
      <w:numFmt w:val="bullet"/>
      <w:lvlText w:val=""/>
      <w:lvlJc w:val="left"/>
      <w:pPr>
        <w:ind w:left="2880" w:hanging="360"/>
      </w:pPr>
      <w:rPr>
        <w:rFonts w:ascii="Symbol" w:hAnsi="Symbol" w:hint="default"/>
      </w:rPr>
    </w:lvl>
    <w:lvl w:ilvl="4" w:tplc="378EA8A8" w:tentative="1">
      <w:start w:val="1"/>
      <w:numFmt w:val="bullet"/>
      <w:lvlText w:val="o"/>
      <w:lvlJc w:val="left"/>
      <w:pPr>
        <w:ind w:left="3600" w:hanging="360"/>
      </w:pPr>
      <w:rPr>
        <w:rFonts w:ascii="Courier New" w:hAnsi="Courier New" w:cs="Courier New" w:hint="default"/>
      </w:rPr>
    </w:lvl>
    <w:lvl w:ilvl="5" w:tplc="E564C36C" w:tentative="1">
      <w:start w:val="1"/>
      <w:numFmt w:val="bullet"/>
      <w:lvlText w:val=""/>
      <w:lvlJc w:val="left"/>
      <w:pPr>
        <w:ind w:left="4320" w:hanging="360"/>
      </w:pPr>
      <w:rPr>
        <w:rFonts w:ascii="Wingdings" w:hAnsi="Wingdings" w:hint="default"/>
      </w:rPr>
    </w:lvl>
    <w:lvl w:ilvl="6" w:tplc="87568D8E" w:tentative="1">
      <w:start w:val="1"/>
      <w:numFmt w:val="bullet"/>
      <w:lvlText w:val=""/>
      <w:lvlJc w:val="left"/>
      <w:pPr>
        <w:ind w:left="5040" w:hanging="360"/>
      </w:pPr>
      <w:rPr>
        <w:rFonts w:ascii="Symbol" w:hAnsi="Symbol" w:hint="default"/>
      </w:rPr>
    </w:lvl>
    <w:lvl w:ilvl="7" w:tplc="FEDE515E" w:tentative="1">
      <w:start w:val="1"/>
      <w:numFmt w:val="bullet"/>
      <w:lvlText w:val="o"/>
      <w:lvlJc w:val="left"/>
      <w:pPr>
        <w:ind w:left="5760" w:hanging="360"/>
      </w:pPr>
      <w:rPr>
        <w:rFonts w:ascii="Courier New" w:hAnsi="Courier New" w:cs="Courier New" w:hint="default"/>
      </w:rPr>
    </w:lvl>
    <w:lvl w:ilvl="8" w:tplc="FD6E2590" w:tentative="1">
      <w:start w:val="1"/>
      <w:numFmt w:val="bullet"/>
      <w:lvlText w:val=""/>
      <w:lvlJc w:val="left"/>
      <w:pPr>
        <w:ind w:left="6480" w:hanging="360"/>
      </w:pPr>
      <w:rPr>
        <w:rFonts w:ascii="Wingdings" w:hAnsi="Wingdings" w:hint="default"/>
      </w:rPr>
    </w:lvl>
  </w:abstractNum>
  <w:abstractNum w:abstractNumId="2" w15:restartNumberingAfterBreak="0">
    <w:nsid w:val="07462B24"/>
    <w:multiLevelType w:val="hybridMultilevel"/>
    <w:tmpl w:val="831EB04E"/>
    <w:lvl w:ilvl="0" w:tplc="64F46484">
      <w:start w:val="1"/>
      <w:numFmt w:val="decimal"/>
      <w:lvlText w:val="4.5.3.%1."/>
      <w:lvlJc w:val="left"/>
      <w:pPr>
        <w:ind w:left="720" w:hanging="360"/>
      </w:pPr>
      <w:rPr>
        <w:rFonts w:hint="default"/>
        <w:b/>
        <w:sz w:val="24"/>
      </w:rPr>
    </w:lvl>
    <w:lvl w:ilvl="1" w:tplc="A5A43056" w:tentative="1">
      <w:start w:val="1"/>
      <w:numFmt w:val="lowerLetter"/>
      <w:lvlText w:val="%2."/>
      <w:lvlJc w:val="left"/>
      <w:pPr>
        <w:ind w:left="1440" w:hanging="360"/>
      </w:pPr>
    </w:lvl>
    <w:lvl w:ilvl="2" w:tplc="D94A9136" w:tentative="1">
      <w:start w:val="1"/>
      <w:numFmt w:val="lowerRoman"/>
      <w:lvlText w:val="%3."/>
      <w:lvlJc w:val="right"/>
      <w:pPr>
        <w:ind w:left="2160" w:hanging="180"/>
      </w:pPr>
    </w:lvl>
    <w:lvl w:ilvl="3" w:tplc="5AA87B7E" w:tentative="1">
      <w:start w:val="1"/>
      <w:numFmt w:val="decimal"/>
      <w:lvlText w:val="%4."/>
      <w:lvlJc w:val="left"/>
      <w:pPr>
        <w:ind w:left="2880" w:hanging="360"/>
      </w:pPr>
    </w:lvl>
    <w:lvl w:ilvl="4" w:tplc="1A520E48" w:tentative="1">
      <w:start w:val="1"/>
      <w:numFmt w:val="lowerLetter"/>
      <w:lvlText w:val="%5."/>
      <w:lvlJc w:val="left"/>
      <w:pPr>
        <w:ind w:left="3600" w:hanging="360"/>
      </w:pPr>
    </w:lvl>
    <w:lvl w:ilvl="5" w:tplc="3280E1DE" w:tentative="1">
      <w:start w:val="1"/>
      <w:numFmt w:val="lowerRoman"/>
      <w:lvlText w:val="%6."/>
      <w:lvlJc w:val="right"/>
      <w:pPr>
        <w:ind w:left="4320" w:hanging="180"/>
      </w:pPr>
    </w:lvl>
    <w:lvl w:ilvl="6" w:tplc="BF4665A0" w:tentative="1">
      <w:start w:val="1"/>
      <w:numFmt w:val="decimal"/>
      <w:lvlText w:val="%7."/>
      <w:lvlJc w:val="left"/>
      <w:pPr>
        <w:ind w:left="5040" w:hanging="360"/>
      </w:pPr>
    </w:lvl>
    <w:lvl w:ilvl="7" w:tplc="40964FCE" w:tentative="1">
      <w:start w:val="1"/>
      <w:numFmt w:val="lowerLetter"/>
      <w:lvlText w:val="%8."/>
      <w:lvlJc w:val="left"/>
      <w:pPr>
        <w:ind w:left="5760" w:hanging="360"/>
      </w:pPr>
    </w:lvl>
    <w:lvl w:ilvl="8" w:tplc="E2906F2E" w:tentative="1">
      <w:start w:val="1"/>
      <w:numFmt w:val="lowerRoman"/>
      <w:lvlText w:val="%9."/>
      <w:lvlJc w:val="right"/>
      <w:pPr>
        <w:ind w:left="6480" w:hanging="180"/>
      </w:pPr>
    </w:lvl>
  </w:abstractNum>
  <w:abstractNum w:abstractNumId="3" w15:restartNumberingAfterBreak="0">
    <w:nsid w:val="09BE7429"/>
    <w:multiLevelType w:val="hybridMultilevel"/>
    <w:tmpl w:val="448ADBEA"/>
    <w:lvl w:ilvl="0" w:tplc="FDD20752">
      <w:start w:val="1"/>
      <w:numFmt w:val="decimal"/>
      <w:lvlText w:val="%1."/>
      <w:lvlJc w:val="left"/>
      <w:pPr>
        <w:ind w:left="720" w:hanging="360"/>
      </w:pPr>
    </w:lvl>
    <w:lvl w:ilvl="1" w:tplc="38E4D536" w:tentative="1">
      <w:start w:val="1"/>
      <w:numFmt w:val="lowerLetter"/>
      <w:lvlText w:val="%2."/>
      <w:lvlJc w:val="left"/>
      <w:pPr>
        <w:ind w:left="1440" w:hanging="360"/>
      </w:pPr>
    </w:lvl>
    <w:lvl w:ilvl="2" w:tplc="13B0BF46" w:tentative="1">
      <w:start w:val="1"/>
      <w:numFmt w:val="lowerRoman"/>
      <w:lvlText w:val="%3."/>
      <w:lvlJc w:val="right"/>
      <w:pPr>
        <w:ind w:left="2160" w:hanging="180"/>
      </w:pPr>
    </w:lvl>
    <w:lvl w:ilvl="3" w:tplc="6BA2AF32" w:tentative="1">
      <w:start w:val="1"/>
      <w:numFmt w:val="decimal"/>
      <w:lvlText w:val="%4."/>
      <w:lvlJc w:val="left"/>
      <w:pPr>
        <w:ind w:left="2880" w:hanging="360"/>
      </w:pPr>
    </w:lvl>
    <w:lvl w:ilvl="4" w:tplc="91EEB9E8" w:tentative="1">
      <w:start w:val="1"/>
      <w:numFmt w:val="lowerLetter"/>
      <w:lvlText w:val="%5."/>
      <w:lvlJc w:val="left"/>
      <w:pPr>
        <w:ind w:left="3600" w:hanging="360"/>
      </w:pPr>
    </w:lvl>
    <w:lvl w:ilvl="5" w:tplc="A49A328C" w:tentative="1">
      <w:start w:val="1"/>
      <w:numFmt w:val="lowerRoman"/>
      <w:lvlText w:val="%6."/>
      <w:lvlJc w:val="right"/>
      <w:pPr>
        <w:ind w:left="4320" w:hanging="180"/>
      </w:pPr>
    </w:lvl>
    <w:lvl w:ilvl="6" w:tplc="9E549AB8" w:tentative="1">
      <w:start w:val="1"/>
      <w:numFmt w:val="decimal"/>
      <w:lvlText w:val="%7."/>
      <w:lvlJc w:val="left"/>
      <w:pPr>
        <w:ind w:left="5040" w:hanging="360"/>
      </w:pPr>
    </w:lvl>
    <w:lvl w:ilvl="7" w:tplc="F580EE60" w:tentative="1">
      <w:start w:val="1"/>
      <w:numFmt w:val="lowerLetter"/>
      <w:lvlText w:val="%8."/>
      <w:lvlJc w:val="left"/>
      <w:pPr>
        <w:ind w:left="5760" w:hanging="360"/>
      </w:pPr>
    </w:lvl>
    <w:lvl w:ilvl="8" w:tplc="917A6900" w:tentative="1">
      <w:start w:val="1"/>
      <w:numFmt w:val="lowerRoman"/>
      <w:lvlText w:val="%9."/>
      <w:lvlJc w:val="right"/>
      <w:pPr>
        <w:ind w:left="6480" w:hanging="180"/>
      </w:pPr>
    </w:lvl>
  </w:abstractNum>
  <w:abstractNum w:abstractNumId="4" w15:restartNumberingAfterBreak="0">
    <w:nsid w:val="0C571262"/>
    <w:multiLevelType w:val="hybridMultilevel"/>
    <w:tmpl w:val="F0CEA00C"/>
    <w:lvl w:ilvl="0" w:tplc="BF408920">
      <w:start w:val="1"/>
      <w:numFmt w:val="bullet"/>
      <w:lvlText w:val=""/>
      <w:lvlJc w:val="left"/>
      <w:pPr>
        <w:tabs>
          <w:tab w:val="num" w:pos="720"/>
        </w:tabs>
        <w:ind w:left="720" w:hanging="360"/>
      </w:pPr>
      <w:rPr>
        <w:rFonts w:ascii="Symbol" w:hAnsi="Symbol" w:hint="default"/>
      </w:rPr>
    </w:lvl>
    <w:lvl w:ilvl="1" w:tplc="2D0EE78E" w:tentative="1">
      <w:start w:val="1"/>
      <w:numFmt w:val="bullet"/>
      <w:lvlText w:val="o"/>
      <w:lvlJc w:val="left"/>
      <w:pPr>
        <w:tabs>
          <w:tab w:val="num" w:pos="1440"/>
        </w:tabs>
        <w:ind w:left="1440" w:hanging="360"/>
      </w:pPr>
      <w:rPr>
        <w:rFonts w:ascii="Courier New" w:hAnsi="Courier New" w:cs="Courier New" w:hint="default"/>
      </w:rPr>
    </w:lvl>
    <w:lvl w:ilvl="2" w:tplc="ED1041D6" w:tentative="1">
      <w:start w:val="1"/>
      <w:numFmt w:val="bullet"/>
      <w:lvlText w:val=""/>
      <w:lvlJc w:val="left"/>
      <w:pPr>
        <w:tabs>
          <w:tab w:val="num" w:pos="2160"/>
        </w:tabs>
        <w:ind w:left="2160" w:hanging="360"/>
      </w:pPr>
      <w:rPr>
        <w:rFonts w:ascii="Wingdings" w:hAnsi="Wingdings" w:hint="default"/>
      </w:rPr>
    </w:lvl>
    <w:lvl w:ilvl="3" w:tplc="0F4658CA" w:tentative="1">
      <w:start w:val="1"/>
      <w:numFmt w:val="bullet"/>
      <w:lvlText w:val=""/>
      <w:lvlJc w:val="left"/>
      <w:pPr>
        <w:tabs>
          <w:tab w:val="num" w:pos="2880"/>
        </w:tabs>
        <w:ind w:left="2880" w:hanging="360"/>
      </w:pPr>
      <w:rPr>
        <w:rFonts w:ascii="Symbol" w:hAnsi="Symbol" w:hint="default"/>
      </w:rPr>
    </w:lvl>
    <w:lvl w:ilvl="4" w:tplc="A1A4898C" w:tentative="1">
      <w:start w:val="1"/>
      <w:numFmt w:val="bullet"/>
      <w:lvlText w:val="o"/>
      <w:lvlJc w:val="left"/>
      <w:pPr>
        <w:tabs>
          <w:tab w:val="num" w:pos="3600"/>
        </w:tabs>
        <w:ind w:left="3600" w:hanging="360"/>
      </w:pPr>
      <w:rPr>
        <w:rFonts w:ascii="Courier New" w:hAnsi="Courier New" w:cs="Courier New" w:hint="default"/>
      </w:rPr>
    </w:lvl>
    <w:lvl w:ilvl="5" w:tplc="29FE79E2" w:tentative="1">
      <w:start w:val="1"/>
      <w:numFmt w:val="bullet"/>
      <w:lvlText w:val=""/>
      <w:lvlJc w:val="left"/>
      <w:pPr>
        <w:tabs>
          <w:tab w:val="num" w:pos="4320"/>
        </w:tabs>
        <w:ind w:left="4320" w:hanging="360"/>
      </w:pPr>
      <w:rPr>
        <w:rFonts w:ascii="Wingdings" w:hAnsi="Wingdings" w:hint="default"/>
      </w:rPr>
    </w:lvl>
    <w:lvl w:ilvl="6" w:tplc="66A2E008" w:tentative="1">
      <w:start w:val="1"/>
      <w:numFmt w:val="bullet"/>
      <w:lvlText w:val=""/>
      <w:lvlJc w:val="left"/>
      <w:pPr>
        <w:tabs>
          <w:tab w:val="num" w:pos="5040"/>
        </w:tabs>
        <w:ind w:left="5040" w:hanging="360"/>
      </w:pPr>
      <w:rPr>
        <w:rFonts w:ascii="Symbol" w:hAnsi="Symbol" w:hint="default"/>
      </w:rPr>
    </w:lvl>
    <w:lvl w:ilvl="7" w:tplc="50DEA508" w:tentative="1">
      <w:start w:val="1"/>
      <w:numFmt w:val="bullet"/>
      <w:lvlText w:val="o"/>
      <w:lvlJc w:val="left"/>
      <w:pPr>
        <w:tabs>
          <w:tab w:val="num" w:pos="5760"/>
        </w:tabs>
        <w:ind w:left="5760" w:hanging="360"/>
      </w:pPr>
      <w:rPr>
        <w:rFonts w:ascii="Courier New" w:hAnsi="Courier New" w:cs="Courier New" w:hint="default"/>
      </w:rPr>
    </w:lvl>
    <w:lvl w:ilvl="8" w:tplc="A3E88D9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FA2FFE"/>
    <w:multiLevelType w:val="hybridMultilevel"/>
    <w:tmpl w:val="D4A8E6C4"/>
    <w:lvl w:ilvl="0" w:tplc="420C4902">
      <w:start w:val="1"/>
      <w:numFmt w:val="decimal"/>
      <w:lvlText w:val="%1."/>
      <w:lvlJc w:val="left"/>
      <w:pPr>
        <w:tabs>
          <w:tab w:val="num" w:pos="357"/>
        </w:tabs>
        <w:ind w:left="357" w:hanging="357"/>
      </w:pPr>
      <w:rPr>
        <w:rFonts w:hint="default"/>
      </w:rPr>
    </w:lvl>
    <w:lvl w:ilvl="1" w:tplc="3E107F2C" w:tentative="1">
      <w:start w:val="1"/>
      <w:numFmt w:val="lowerLetter"/>
      <w:lvlText w:val="%2."/>
      <w:lvlJc w:val="left"/>
      <w:pPr>
        <w:tabs>
          <w:tab w:val="num" w:pos="1440"/>
        </w:tabs>
        <w:ind w:left="1440" w:hanging="360"/>
      </w:pPr>
    </w:lvl>
    <w:lvl w:ilvl="2" w:tplc="368C0622" w:tentative="1">
      <w:start w:val="1"/>
      <w:numFmt w:val="lowerRoman"/>
      <w:lvlText w:val="%3."/>
      <w:lvlJc w:val="right"/>
      <w:pPr>
        <w:tabs>
          <w:tab w:val="num" w:pos="2160"/>
        </w:tabs>
        <w:ind w:left="2160" w:hanging="180"/>
      </w:pPr>
    </w:lvl>
    <w:lvl w:ilvl="3" w:tplc="A670B19E" w:tentative="1">
      <w:start w:val="1"/>
      <w:numFmt w:val="decimal"/>
      <w:lvlText w:val="%4."/>
      <w:lvlJc w:val="left"/>
      <w:pPr>
        <w:tabs>
          <w:tab w:val="num" w:pos="2880"/>
        </w:tabs>
        <w:ind w:left="2880" w:hanging="360"/>
      </w:pPr>
    </w:lvl>
    <w:lvl w:ilvl="4" w:tplc="AAEA8606" w:tentative="1">
      <w:start w:val="1"/>
      <w:numFmt w:val="lowerLetter"/>
      <w:lvlText w:val="%5."/>
      <w:lvlJc w:val="left"/>
      <w:pPr>
        <w:tabs>
          <w:tab w:val="num" w:pos="3600"/>
        </w:tabs>
        <w:ind w:left="3600" w:hanging="360"/>
      </w:pPr>
    </w:lvl>
    <w:lvl w:ilvl="5" w:tplc="2E90B3A4" w:tentative="1">
      <w:start w:val="1"/>
      <w:numFmt w:val="lowerRoman"/>
      <w:lvlText w:val="%6."/>
      <w:lvlJc w:val="right"/>
      <w:pPr>
        <w:tabs>
          <w:tab w:val="num" w:pos="4320"/>
        </w:tabs>
        <w:ind w:left="4320" w:hanging="180"/>
      </w:pPr>
    </w:lvl>
    <w:lvl w:ilvl="6" w:tplc="40A68F62" w:tentative="1">
      <w:start w:val="1"/>
      <w:numFmt w:val="decimal"/>
      <w:lvlText w:val="%7."/>
      <w:lvlJc w:val="left"/>
      <w:pPr>
        <w:tabs>
          <w:tab w:val="num" w:pos="5040"/>
        </w:tabs>
        <w:ind w:left="5040" w:hanging="360"/>
      </w:pPr>
    </w:lvl>
    <w:lvl w:ilvl="7" w:tplc="24BE0D6C" w:tentative="1">
      <w:start w:val="1"/>
      <w:numFmt w:val="lowerLetter"/>
      <w:lvlText w:val="%8."/>
      <w:lvlJc w:val="left"/>
      <w:pPr>
        <w:tabs>
          <w:tab w:val="num" w:pos="5760"/>
        </w:tabs>
        <w:ind w:left="5760" w:hanging="360"/>
      </w:pPr>
    </w:lvl>
    <w:lvl w:ilvl="8" w:tplc="2DFEC932" w:tentative="1">
      <w:start w:val="1"/>
      <w:numFmt w:val="lowerRoman"/>
      <w:lvlText w:val="%9."/>
      <w:lvlJc w:val="right"/>
      <w:pPr>
        <w:tabs>
          <w:tab w:val="num" w:pos="6480"/>
        </w:tabs>
        <w:ind w:left="6480" w:hanging="180"/>
      </w:pPr>
    </w:lvl>
  </w:abstractNum>
  <w:abstractNum w:abstractNumId="6" w15:restartNumberingAfterBreak="0">
    <w:nsid w:val="15824359"/>
    <w:multiLevelType w:val="hybridMultilevel"/>
    <w:tmpl w:val="92928F6E"/>
    <w:lvl w:ilvl="0" w:tplc="9650E28C">
      <w:start w:val="2"/>
      <w:numFmt w:val="bullet"/>
      <w:lvlText w:val="-"/>
      <w:lvlJc w:val="left"/>
      <w:pPr>
        <w:ind w:left="720" w:hanging="360"/>
      </w:pPr>
      <w:rPr>
        <w:rFonts w:hint="default"/>
      </w:rPr>
    </w:lvl>
    <w:lvl w:ilvl="1" w:tplc="BE16DEE6" w:tentative="1">
      <w:start w:val="1"/>
      <w:numFmt w:val="bullet"/>
      <w:lvlText w:val="o"/>
      <w:lvlJc w:val="left"/>
      <w:pPr>
        <w:ind w:left="1440" w:hanging="360"/>
      </w:pPr>
      <w:rPr>
        <w:rFonts w:ascii="Courier New" w:hAnsi="Courier New" w:cs="Courier New" w:hint="default"/>
      </w:rPr>
    </w:lvl>
    <w:lvl w:ilvl="2" w:tplc="D1BA4ED6" w:tentative="1">
      <w:start w:val="1"/>
      <w:numFmt w:val="bullet"/>
      <w:lvlText w:val=""/>
      <w:lvlJc w:val="left"/>
      <w:pPr>
        <w:ind w:left="2160" w:hanging="360"/>
      </w:pPr>
      <w:rPr>
        <w:rFonts w:ascii="Wingdings" w:hAnsi="Wingdings" w:hint="default"/>
      </w:rPr>
    </w:lvl>
    <w:lvl w:ilvl="3" w:tplc="E1F65E8E" w:tentative="1">
      <w:start w:val="1"/>
      <w:numFmt w:val="bullet"/>
      <w:lvlText w:val=""/>
      <w:lvlJc w:val="left"/>
      <w:pPr>
        <w:ind w:left="2880" w:hanging="360"/>
      </w:pPr>
      <w:rPr>
        <w:rFonts w:ascii="Symbol" w:hAnsi="Symbol" w:hint="default"/>
      </w:rPr>
    </w:lvl>
    <w:lvl w:ilvl="4" w:tplc="D0D29838" w:tentative="1">
      <w:start w:val="1"/>
      <w:numFmt w:val="bullet"/>
      <w:lvlText w:val="o"/>
      <w:lvlJc w:val="left"/>
      <w:pPr>
        <w:ind w:left="3600" w:hanging="360"/>
      </w:pPr>
      <w:rPr>
        <w:rFonts w:ascii="Courier New" w:hAnsi="Courier New" w:cs="Courier New" w:hint="default"/>
      </w:rPr>
    </w:lvl>
    <w:lvl w:ilvl="5" w:tplc="33A801AE" w:tentative="1">
      <w:start w:val="1"/>
      <w:numFmt w:val="bullet"/>
      <w:lvlText w:val=""/>
      <w:lvlJc w:val="left"/>
      <w:pPr>
        <w:ind w:left="4320" w:hanging="360"/>
      </w:pPr>
      <w:rPr>
        <w:rFonts w:ascii="Wingdings" w:hAnsi="Wingdings" w:hint="default"/>
      </w:rPr>
    </w:lvl>
    <w:lvl w:ilvl="6" w:tplc="A81A9A46" w:tentative="1">
      <w:start w:val="1"/>
      <w:numFmt w:val="bullet"/>
      <w:lvlText w:val=""/>
      <w:lvlJc w:val="left"/>
      <w:pPr>
        <w:ind w:left="5040" w:hanging="360"/>
      </w:pPr>
      <w:rPr>
        <w:rFonts w:ascii="Symbol" w:hAnsi="Symbol" w:hint="default"/>
      </w:rPr>
    </w:lvl>
    <w:lvl w:ilvl="7" w:tplc="ED9279E0" w:tentative="1">
      <w:start w:val="1"/>
      <w:numFmt w:val="bullet"/>
      <w:lvlText w:val="o"/>
      <w:lvlJc w:val="left"/>
      <w:pPr>
        <w:ind w:left="5760" w:hanging="360"/>
      </w:pPr>
      <w:rPr>
        <w:rFonts w:ascii="Courier New" w:hAnsi="Courier New" w:cs="Courier New" w:hint="default"/>
      </w:rPr>
    </w:lvl>
    <w:lvl w:ilvl="8" w:tplc="29E6A298" w:tentative="1">
      <w:start w:val="1"/>
      <w:numFmt w:val="bullet"/>
      <w:lvlText w:val=""/>
      <w:lvlJc w:val="left"/>
      <w:pPr>
        <w:ind w:left="6480" w:hanging="360"/>
      </w:pPr>
      <w:rPr>
        <w:rFonts w:ascii="Wingdings" w:hAnsi="Wingdings" w:hint="default"/>
      </w:rPr>
    </w:lvl>
  </w:abstractNum>
  <w:abstractNum w:abstractNumId="7" w15:restartNumberingAfterBreak="0">
    <w:nsid w:val="171F3D17"/>
    <w:multiLevelType w:val="multilevel"/>
    <w:tmpl w:val="8DF0B6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none"/>
      <w:lvlText w:val="5.3.1"/>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F650BB"/>
    <w:multiLevelType w:val="multilevel"/>
    <w:tmpl w:val="343AFDF6"/>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564480"/>
    <w:multiLevelType w:val="hybridMultilevel"/>
    <w:tmpl w:val="540A5A0E"/>
    <w:lvl w:ilvl="0" w:tplc="D83C34D8">
      <w:start w:val="1"/>
      <w:numFmt w:val="decimal"/>
      <w:lvlText w:val="4.5.2.%1."/>
      <w:lvlJc w:val="left"/>
      <w:pPr>
        <w:ind w:left="720" w:hanging="360"/>
      </w:pPr>
      <w:rPr>
        <w:rFonts w:hint="default"/>
        <w:b/>
        <w:sz w:val="24"/>
      </w:rPr>
    </w:lvl>
    <w:lvl w:ilvl="1" w:tplc="C37028D2" w:tentative="1">
      <w:start w:val="1"/>
      <w:numFmt w:val="lowerLetter"/>
      <w:lvlText w:val="%2."/>
      <w:lvlJc w:val="left"/>
      <w:pPr>
        <w:ind w:left="1440" w:hanging="360"/>
      </w:pPr>
    </w:lvl>
    <w:lvl w:ilvl="2" w:tplc="5F325926" w:tentative="1">
      <w:start w:val="1"/>
      <w:numFmt w:val="lowerRoman"/>
      <w:lvlText w:val="%3."/>
      <w:lvlJc w:val="right"/>
      <w:pPr>
        <w:ind w:left="2160" w:hanging="180"/>
      </w:pPr>
    </w:lvl>
    <w:lvl w:ilvl="3" w:tplc="74AEC10A" w:tentative="1">
      <w:start w:val="1"/>
      <w:numFmt w:val="decimal"/>
      <w:lvlText w:val="%4."/>
      <w:lvlJc w:val="left"/>
      <w:pPr>
        <w:ind w:left="2880" w:hanging="360"/>
      </w:pPr>
    </w:lvl>
    <w:lvl w:ilvl="4" w:tplc="3A345972" w:tentative="1">
      <w:start w:val="1"/>
      <w:numFmt w:val="lowerLetter"/>
      <w:lvlText w:val="%5."/>
      <w:lvlJc w:val="left"/>
      <w:pPr>
        <w:ind w:left="3600" w:hanging="360"/>
      </w:pPr>
    </w:lvl>
    <w:lvl w:ilvl="5" w:tplc="FC421158" w:tentative="1">
      <w:start w:val="1"/>
      <w:numFmt w:val="lowerRoman"/>
      <w:lvlText w:val="%6."/>
      <w:lvlJc w:val="right"/>
      <w:pPr>
        <w:ind w:left="4320" w:hanging="180"/>
      </w:pPr>
    </w:lvl>
    <w:lvl w:ilvl="6" w:tplc="D3445134" w:tentative="1">
      <w:start w:val="1"/>
      <w:numFmt w:val="decimal"/>
      <w:lvlText w:val="%7."/>
      <w:lvlJc w:val="left"/>
      <w:pPr>
        <w:ind w:left="5040" w:hanging="360"/>
      </w:pPr>
    </w:lvl>
    <w:lvl w:ilvl="7" w:tplc="C1D83336" w:tentative="1">
      <w:start w:val="1"/>
      <w:numFmt w:val="lowerLetter"/>
      <w:lvlText w:val="%8."/>
      <w:lvlJc w:val="left"/>
      <w:pPr>
        <w:ind w:left="5760" w:hanging="360"/>
      </w:pPr>
    </w:lvl>
    <w:lvl w:ilvl="8" w:tplc="15107FF8" w:tentative="1">
      <w:start w:val="1"/>
      <w:numFmt w:val="lowerRoman"/>
      <w:lvlText w:val="%9."/>
      <w:lvlJc w:val="right"/>
      <w:pPr>
        <w:ind w:left="6480" w:hanging="180"/>
      </w:pPr>
    </w:lvl>
  </w:abstractNum>
  <w:abstractNum w:abstractNumId="10" w15:restartNumberingAfterBreak="0">
    <w:nsid w:val="1C826149"/>
    <w:multiLevelType w:val="multilevel"/>
    <w:tmpl w:val="00144BB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CA478C9"/>
    <w:multiLevelType w:val="hybridMultilevel"/>
    <w:tmpl w:val="BAD62350"/>
    <w:lvl w:ilvl="0" w:tplc="FB826940">
      <w:start w:val="1"/>
      <w:numFmt w:val="decimal"/>
      <w:lvlText w:val="4.5.%1."/>
      <w:lvlJc w:val="left"/>
      <w:pPr>
        <w:ind w:left="720" w:hanging="360"/>
      </w:pPr>
      <w:rPr>
        <w:rFonts w:hint="default"/>
        <w:b/>
        <w:sz w:val="24"/>
      </w:rPr>
    </w:lvl>
    <w:lvl w:ilvl="1" w:tplc="4E94DFCC" w:tentative="1">
      <w:start w:val="1"/>
      <w:numFmt w:val="lowerLetter"/>
      <w:lvlText w:val="%2."/>
      <w:lvlJc w:val="left"/>
      <w:pPr>
        <w:ind w:left="1440" w:hanging="360"/>
      </w:pPr>
    </w:lvl>
    <w:lvl w:ilvl="2" w:tplc="48A0A1D0" w:tentative="1">
      <w:start w:val="1"/>
      <w:numFmt w:val="lowerRoman"/>
      <w:lvlText w:val="%3."/>
      <w:lvlJc w:val="right"/>
      <w:pPr>
        <w:ind w:left="2160" w:hanging="180"/>
      </w:pPr>
    </w:lvl>
    <w:lvl w:ilvl="3" w:tplc="55F2BD2E" w:tentative="1">
      <w:start w:val="1"/>
      <w:numFmt w:val="decimal"/>
      <w:lvlText w:val="%4."/>
      <w:lvlJc w:val="left"/>
      <w:pPr>
        <w:ind w:left="2880" w:hanging="360"/>
      </w:pPr>
    </w:lvl>
    <w:lvl w:ilvl="4" w:tplc="1310CBB4" w:tentative="1">
      <w:start w:val="1"/>
      <w:numFmt w:val="lowerLetter"/>
      <w:lvlText w:val="%5."/>
      <w:lvlJc w:val="left"/>
      <w:pPr>
        <w:ind w:left="3600" w:hanging="360"/>
      </w:pPr>
    </w:lvl>
    <w:lvl w:ilvl="5" w:tplc="565A4B2C" w:tentative="1">
      <w:start w:val="1"/>
      <w:numFmt w:val="lowerRoman"/>
      <w:lvlText w:val="%6."/>
      <w:lvlJc w:val="right"/>
      <w:pPr>
        <w:ind w:left="4320" w:hanging="180"/>
      </w:pPr>
    </w:lvl>
    <w:lvl w:ilvl="6" w:tplc="4C3AB364" w:tentative="1">
      <w:start w:val="1"/>
      <w:numFmt w:val="decimal"/>
      <w:lvlText w:val="%7."/>
      <w:lvlJc w:val="left"/>
      <w:pPr>
        <w:ind w:left="5040" w:hanging="360"/>
      </w:pPr>
    </w:lvl>
    <w:lvl w:ilvl="7" w:tplc="A5842F5C" w:tentative="1">
      <w:start w:val="1"/>
      <w:numFmt w:val="lowerLetter"/>
      <w:lvlText w:val="%8."/>
      <w:lvlJc w:val="left"/>
      <w:pPr>
        <w:ind w:left="5760" w:hanging="360"/>
      </w:pPr>
    </w:lvl>
    <w:lvl w:ilvl="8" w:tplc="6A70DE32" w:tentative="1">
      <w:start w:val="1"/>
      <w:numFmt w:val="lowerRoman"/>
      <w:lvlText w:val="%9."/>
      <w:lvlJc w:val="right"/>
      <w:pPr>
        <w:ind w:left="6480" w:hanging="180"/>
      </w:pPr>
    </w:lvl>
  </w:abstractNum>
  <w:abstractNum w:abstractNumId="12" w15:restartNumberingAfterBreak="0">
    <w:nsid w:val="1D410555"/>
    <w:multiLevelType w:val="hybridMultilevel"/>
    <w:tmpl w:val="6BD06DFC"/>
    <w:lvl w:ilvl="0" w:tplc="7850F03E">
      <w:start w:val="1"/>
      <w:numFmt w:val="bullet"/>
      <w:lvlText w:val=""/>
      <w:lvlJc w:val="left"/>
      <w:pPr>
        <w:tabs>
          <w:tab w:val="num" w:pos="1080"/>
        </w:tabs>
        <w:ind w:left="1080" w:hanging="360"/>
      </w:pPr>
      <w:rPr>
        <w:rFonts w:ascii="Symbol" w:hAnsi="Symbol" w:hint="default"/>
      </w:rPr>
    </w:lvl>
    <w:lvl w:ilvl="1" w:tplc="0FC2E3C6">
      <w:start w:val="1"/>
      <w:numFmt w:val="bullet"/>
      <w:lvlText w:val="o"/>
      <w:lvlJc w:val="left"/>
      <w:pPr>
        <w:ind w:left="1800" w:hanging="360"/>
      </w:pPr>
      <w:rPr>
        <w:rFonts w:ascii="Courier New" w:hAnsi="Courier New" w:cs="Courier New" w:hint="default"/>
      </w:rPr>
    </w:lvl>
    <w:lvl w:ilvl="2" w:tplc="A6D0F230">
      <w:start w:val="1"/>
      <w:numFmt w:val="bullet"/>
      <w:lvlText w:val=""/>
      <w:lvlJc w:val="left"/>
      <w:pPr>
        <w:ind w:left="2520" w:hanging="360"/>
      </w:pPr>
      <w:rPr>
        <w:rFonts w:ascii="Wingdings" w:hAnsi="Wingdings" w:hint="default"/>
      </w:rPr>
    </w:lvl>
    <w:lvl w:ilvl="3" w:tplc="9CDE78B0">
      <w:start w:val="1"/>
      <w:numFmt w:val="bullet"/>
      <w:lvlText w:val=""/>
      <w:lvlJc w:val="left"/>
      <w:pPr>
        <w:ind w:left="3240" w:hanging="360"/>
      </w:pPr>
      <w:rPr>
        <w:rFonts w:ascii="Symbol" w:hAnsi="Symbol" w:hint="default"/>
      </w:rPr>
    </w:lvl>
    <w:lvl w:ilvl="4" w:tplc="9578C962">
      <w:start w:val="1"/>
      <w:numFmt w:val="bullet"/>
      <w:lvlText w:val="o"/>
      <w:lvlJc w:val="left"/>
      <w:pPr>
        <w:ind w:left="3960" w:hanging="360"/>
      </w:pPr>
      <w:rPr>
        <w:rFonts w:ascii="Courier New" w:hAnsi="Courier New" w:cs="Courier New" w:hint="default"/>
      </w:rPr>
    </w:lvl>
    <w:lvl w:ilvl="5" w:tplc="66AAF7A6">
      <w:start w:val="1"/>
      <w:numFmt w:val="bullet"/>
      <w:lvlText w:val=""/>
      <w:lvlJc w:val="left"/>
      <w:pPr>
        <w:ind w:left="4680" w:hanging="360"/>
      </w:pPr>
      <w:rPr>
        <w:rFonts w:ascii="Wingdings" w:hAnsi="Wingdings" w:hint="default"/>
      </w:rPr>
    </w:lvl>
    <w:lvl w:ilvl="6" w:tplc="5D08948C">
      <w:start w:val="1"/>
      <w:numFmt w:val="bullet"/>
      <w:lvlText w:val=""/>
      <w:lvlJc w:val="left"/>
      <w:pPr>
        <w:ind w:left="5400" w:hanging="360"/>
      </w:pPr>
      <w:rPr>
        <w:rFonts w:ascii="Symbol" w:hAnsi="Symbol" w:hint="default"/>
      </w:rPr>
    </w:lvl>
    <w:lvl w:ilvl="7" w:tplc="443E4F82">
      <w:start w:val="1"/>
      <w:numFmt w:val="bullet"/>
      <w:lvlText w:val="o"/>
      <w:lvlJc w:val="left"/>
      <w:pPr>
        <w:ind w:left="6120" w:hanging="360"/>
      </w:pPr>
      <w:rPr>
        <w:rFonts w:ascii="Courier New" w:hAnsi="Courier New" w:cs="Courier New" w:hint="default"/>
      </w:rPr>
    </w:lvl>
    <w:lvl w:ilvl="8" w:tplc="9C8665EC">
      <w:start w:val="1"/>
      <w:numFmt w:val="bullet"/>
      <w:lvlText w:val=""/>
      <w:lvlJc w:val="left"/>
      <w:pPr>
        <w:ind w:left="6840" w:hanging="360"/>
      </w:pPr>
      <w:rPr>
        <w:rFonts w:ascii="Wingdings" w:hAnsi="Wingdings" w:hint="default"/>
      </w:rPr>
    </w:lvl>
  </w:abstractNum>
  <w:abstractNum w:abstractNumId="13" w15:restartNumberingAfterBreak="0">
    <w:nsid w:val="1DB96CDC"/>
    <w:multiLevelType w:val="hybridMultilevel"/>
    <w:tmpl w:val="E6DAC37C"/>
    <w:lvl w:ilvl="0" w:tplc="B25044C4">
      <w:start w:val="1"/>
      <w:numFmt w:val="bullet"/>
      <w:lvlText w:val=""/>
      <w:lvlJc w:val="left"/>
      <w:pPr>
        <w:ind w:left="720" w:hanging="360"/>
      </w:pPr>
      <w:rPr>
        <w:rFonts w:ascii="Symbol" w:hAnsi="Symbol" w:hint="default"/>
      </w:rPr>
    </w:lvl>
    <w:lvl w:ilvl="1" w:tplc="762846CC" w:tentative="1">
      <w:start w:val="1"/>
      <w:numFmt w:val="bullet"/>
      <w:lvlText w:val="o"/>
      <w:lvlJc w:val="left"/>
      <w:pPr>
        <w:ind w:left="1440" w:hanging="360"/>
      </w:pPr>
      <w:rPr>
        <w:rFonts w:ascii="Courier New" w:hAnsi="Courier New" w:cs="Courier New" w:hint="default"/>
      </w:rPr>
    </w:lvl>
    <w:lvl w:ilvl="2" w:tplc="662C40D4" w:tentative="1">
      <w:start w:val="1"/>
      <w:numFmt w:val="bullet"/>
      <w:lvlText w:val=""/>
      <w:lvlJc w:val="left"/>
      <w:pPr>
        <w:ind w:left="2160" w:hanging="360"/>
      </w:pPr>
      <w:rPr>
        <w:rFonts w:ascii="Wingdings" w:hAnsi="Wingdings" w:hint="default"/>
      </w:rPr>
    </w:lvl>
    <w:lvl w:ilvl="3" w:tplc="54EA3098" w:tentative="1">
      <w:start w:val="1"/>
      <w:numFmt w:val="bullet"/>
      <w:lvlText w:val=""/>
      <w:lvlJc w:val="left"/>
      <w:pPr>
        <w:ind w:left="2880" w:hanging="360"/>
      </w:pPr>
      <w:rPr>
        <w:rFonts w:ascii="Symbol" w:hAnsi="Symbol" w:hint="default"/>
      </w:rPr>
    </w:lvl>
    <w:lvl w:ilvl="4" w:tplc="A46C681E" w:tentative="1">
      <w:start w:val="1"/>
      <w:numFmt w:val="bullet"/>
      <w:lvlText w:val="o"/>
      <w:lvlJc w:val="left"/>
      <w:pPr>
        <w:ind w:left="3600" w:hanging="360"/>
      </w:pPr>
      <w:rPr>
        <w:rFonts w:ascii="Courier New" w:hAnsi="Courier New" w:cs="Courier New" w:hint="default"/>
      </w:rPr>
    </w:lvl>
    <w:lvl w:ilvl="5" w:tplc="CD9A4464" w:tentative="1">
      <w:start w:val="1"/>
      <w:numFmt w:val="bullet"/>
      <w:lvlText w:val=""/>
      <w:lvlJc w:val="left"/>
      <w:pPr>
        <w:ind w:left="4320" w:hanging="360"/>
      </w:pPr>
      <w:rPr>
        <w:rFonts w:ascii="Wingdings" w:hAnsi="Wingdings" w:hint="default"/>
      </w:rPr>
    </w:lvl>
    <w:lvl w:ilvl="6" w:tplc="1EC6160A" w:tentative="1">
      <w:start w:val="1"/>
      <w:numFmt w:val="bullet"/>
      <w:lvlText w:val=""/>
      <w:lvlJc w:val="left"/>
      <w:pPr>
        <w:ind w:left="5040" w:hanging="360"/>
      </w:pPr>
      <w:rPr>
        <w:rFonts w:ascii="Symbol" w:hAnsi="Symbol" w:hint="default"/>
      </w:rPr>
    </w:lvl>
    <w:lvl w:ilvl="7" w:tplc="F54E39DE" w:tentative="1">
      <w:start w:val="1"/>
      <w:numFmt w:val="bullet"/>
      <w:lvlText w:val="o"/>
      <w:lvlJc w:val="left"/>
      <w:pPr>
        <w:ind w:left="5760" w:hanging="360"/>
      </w:pPr>
      <w:rPr>
        <w:rFonts w:ascii="Courier New" w:hAnsi="Courier New" w:cs="Courier New" w:hint="default"/>
      </w:rPr>
    </w:lvl>
    <w:lvl w:ilvl="8" w:tplc="8480CA22" w:tentative="1">
      <w:start w:val="1"/>
      <w:numFmt w:val="bullet"/>
      <w:lvlText w:val=""/>
      <w:lvlJc w:val="left"/>
      <w:pPr>
        <w:ind w:left="6480" w:hanging="360"/>
      </w:pPr>
      <w:rPr>
        <w:rFonts w:ascii="Wingdings" w:hAnsi="Wingdings" w:hint="default"/>
      </w:rPr>
    </w:lvl>
  </w:abstractNum>
  <w:abstractNum w:abstractNumId="14" w15:restartNumberingAfterBreak="0">
    <w:nsid w:val="29125BFA"/>
    <w:multiLevelType w:val="multilevel"/>
    <w:tmpl w:val="1160CF4E"/>
    <w:lvl w:ilvl="0">
      <w:start w:val="1"/>
      <w:numFmt w:val="decimal"/>
      <w:lvlText w:val="%1."/>
      <w:lvlJc w:val="left"/>
      <w:pPr>
        <w:ind w:left="360" w:hanging="360"/>
      </w:pPr>
      <w:rPr>
        <w:b/>
        <w:i w:val="0"/>
      </w:rPr>
    </w:lvl>
    <w:lvl w:ilvl="1">
      <w:start w:val="1"/>
      <w:numFmt w:val="decimal"/>
      <w:lvlText w:val="%1.%2."/>
      <w:lvlJc w:val="left"/>
      <w:pPr>
        <w:ind w:left="792" w:hanging="432"/>
      </w:p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numFmt w:val="none"/>
      <w:lvlText w:val=""/>
      <w:lvlJc w:val="left"/>
      <w:pPr>
        <w:tabs>
          <w:tab w:val="num" w:pos="360"/>
        </w:tabs>
      </w:pPr>
    </w:lvl>
    <w:lvl w:ilvl="6">
      <w:numFmt w:val="none"/>
      <w:lvlText w:val=""/>
      <w:lvlJc w:val="left"/>
      <w:pPr>
        <w:tabs>
          <w:tab w:val="num" w:pos="360"/>
        </w:tabs>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FE7AD9"/>
    <w:multiLevelType w:val="multilevel"/>
    <w:tmpl w:val="BB1C9076"/>
    <w:lvl w:ilvl="0">
      <w:start w:val="4"/>
      <w:numFmt w:val="decimal"/>
      <w:lvlText w:val="%1"/>
      <w:lvlJc w:val="left"/>
      <w:pPr>
        <w:ind w:left="720" w:hanging="360"/>
      </w:pPr>
      <w:rPr>
        <w:rFonts w:hint="default"/>
      </w:rPr>
    </w:lvl>
    <w:lvl w:ilvl="1">
      <w:start w:val="5"/>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3046D51"/>
    <w:multiLevelType w:val="singleLevel"/>
    <w:tmpl w:val="0FE05A54"/>
    <w:lvl w:ilvl="0">
      <w:start w:val="3"/>
      <w:numFmt w:val="bullet"/>
      <w:lvlText w:val="-"/>
      <w:lvlJc w:val="left"/>
      <w:pPr>
        <w:tabs>
          <w:tab w:val="num" w:pos="360"/>
        </w:tabs>
        <w:ind w:left="360" w:hanging="360"/>
      </w:pPr>
      <w:rPr>
        <w:rFonts w:hint="default"/>
      </w:rPr>
    </w:lvl>
  </w:abstractNum>
  <w:abstractNum w:abstractNumId="17" w15:restartNumberingAfterBreak="0">
    <w:nsid w:val="33B855EC"/>
    <w:multiLevelType w:val="hybridMultilevel"/>
    <w:tmpl w:val="3904A2A2"/>
    <w:lvl w:ilvl="0" w:tplc="7E6A2D8A">
      <w:start w:val="8"/>
      <w:numFmt w:val="upperLetter"/>
      <w:lvlText w:val="%1."/>
      <w:lvlJc w:val="left"/>
      <w:pPr>
        <w:ind w:left="720" w:hanging="360"/>
      </w:pPr>
      <w:rPr>
        <w:rFonts w:hint="default"/>
      </w:rPr>
    </w:lvl>
    <w:lvl w:ilvl="1" w:tplc="5C128974" w:tentative="1">
      <w:start w:val="1"/>
      <w:numFmt w:val="lowerLetter"/>
      <w:lvlText w:val="%2."/>
      <w:lvlJc w:val="left"/>
      <w:pPr>
        <w:ind w:left="1440" w:hanging="360"/>
      </w:pPr>
    </w:lvl>
    <w:lvl w:ilvl="2" w:tplc="AD80A38E" w:tentative="1">
      <w:start w:val="1"/>
      <w:numFmt w:val="lowerRoman"/>
      <w:lvlText w:val="%3."/>
      <w:lvlJc w:val="right"/>
      <w:pPr>
        <w:ind w:left="2160" w:hanging="180"/>
      </w:pPr>
    </w:lvl>
    <w:lvl w:ilvl="3" w:tplc="04D00182" w:tentative="1">
      <w:start w:val="1"/>
      <w:numFmt w:val="decimal"/>
      <w:lvlText w:val="%4."/>
      <w:lvlJc w:val="left"/>
      <w:pPr>
        <w:ind w:left="2880" w:hanging="360"/>
      </w:pPr>
    </w:lvl>
    <w:lvl w:ilvl="4" w:tplc="305C876C" w:tentative="1">
      <w:start w:val="1"/>
      <w:numFmt w:val="lowerLetter"/>
      <w:lvlText w:val="%5."/>
      <w:lvlJc w:val="left"/>
      <w:pPr>
        <w:ind w:left="3600" w:hanging="360"/>
      </w:pPr>
    </w:lvl>
    <w:lvl w:ilvl="5" w:tplc="C5106954" w:tentative="1">
      <w:start w:val="1"/>
      <w:numFmt w:val="lowerRoman"/>
      <w:lvlText w:val="%6."/>
      <w:lvlJc w:val="right"/>
      <w:pPr>
        <w:ind w:left="4320" w:hanging="180"/>
      </w:pPr>
    </w:lvl>
    <w:lvl w:ilvl="6" w:tplc="50D09612" w:tentative="1">
      <w:start w:val="1"/>
      <w:numFmt w:val="decimal"/>
      <w:lvlText w:val="%7."/>
      <w:lvlJc w:val="left"/>
      <w:pPr>
        <w:ind w:left="5040" w:hanging="360"/>
      </w:pPr>
    </w:lvl>
    <w:lvl w:ilvl="7" w:tplc="A350B5B6" w:tentative="1">
      <w:start w:val="1"/>
      <w:numFmt w:val="lowerLetter"/>
      <w:lvlText w:val="%8."/>
      <w:lvlJc w:val="left"/>
      <w:pPr>
        <w:ind w:left="5760" w:hanging="360"/>
      </w:pPr>
    </w:lvl>
    <w:lvl w:ilvl="8" w:tplc="7D2CA45C" w:tentative="1">
      <w:start w:val="1"/>
      <w:numFmt w:val="lowerRoman"/>
      <w:lvlText w:val="%9."/>
      <w:lvlJc w:val="right"/>
      <w:pPr>
        <w:ind w:left="6480" w:hanging="180"/>
      </w:pPr>
    </w:lvl>
  </w:abstractNum>
  <w:abstractNum w:abstractNumId="18" w15:restartNumberingAfterBreak="0">
    <w:nsid w:val="34A84711"/>
    <w:multiLevelType w:val="hybridMultilevel"/>
    <w:tmpl w:val="2C3EC0C0"/>
    <w:lvl w:ilvl="0" w:tplc="35B615E6">
      <w:start w:val="1"/>
      <w:numFmt w:val="decimal"/>
      <w:lvlText w:val="%1."/>
      <w:lvlJc w:val="left"/>
      <w:pPr>
        <w:tabs>
          <w:tab w:val="num" w:pos="357"/>
        </w:tabs>
        <w:ind w:left="357" w:hanging="357"/>
      </w:pPr>
      <w:rPr>
        <w:rFonts w:hint="default"/>
      </w:rPr>
    </w:lvl>
    <w:lvl w:ilvl="1" w:tplc="87F09288">
      <w:start w:val="1"/>
      <w:numFmt w:val="lowerLetter"/>
      <w:lvlText w:val="%2."/>
      <w:lvlJc w:val="left"/>
      <w:pPr>
        <w:tabs>
          <w:tab w:val="num" w:pos="1440"/>
        </w:tabs>
        <w:ind w:left="1440" w:hanging="360"/>
      </w:pPr>
    </w:lvl>
    <w:lvl w:ilvl="2" w:tplc="07EEA22C">
      <w:start w:val="1"/>
      <w:numFmt w:val="lowerRoman"/>
      <w:lvlText w:val="%3."/>
      <w:lvlJc w:val="right"/>
      <w:pPr>
        <w:tabs>
          <w:tab w:val="num" w:pos="2160"/>
        </w:tabs>
        <w:ind w:left="2160" w:hanging="180"/>
      </w:pPr>
    </w:lvl>
    <w:lvl w:ilvl="3" w:tplc="FB6020BA">
      <w:start w:val="1"/>
      <w:numFmt w:val="decimal"/>
      <w:lvlText w:val="%4."/>
      <w:lvlJc w:val="left"/>
      <w:pPr>
        <w:tabs>
          <w:tab w:val="num" w:pos="2880"/>
        </w:tabs>
        <w:ind w:left="2880" w:hanging="360"/>
      </w:pPr>
    </w:lvl>
    <w:lvl w:ilvl="4" w:tplc="04B60F22">
      <w:start w:val="1"/>
      <w:numFmt w:val="lowerLetter"/>
      <w:lvlText w:val="%5."/>
      <w:lvlJc w:val="left"/>
      <w:pPr>
        <w:tabs>
          <w:tab w:val="num" w:pos="3600"/>
        </w:tabs>
        <w:ind w:left="3600" w:hanging="360"/>
      </w:pPr>
    </w:lvl>
    <w:lvl w:ilvl="5" w:tplc="0FEAF086">
      <w:start w:val="1"/>
      <w:numFmt w:val="lowerRoman"/>
      <w:lvlText w:val="%6."/>
      <w:lvlJc w:val="right"/>
      <w:pPr>
        <w:tabs>
          <w:tab w:val="num" w:pos="4320"/>
        </w:tabs>
        <w:ind w:left="4320" w:hanging="180"/>
      </w:pPr>
    </w:lvl>
    <w:lvl w:ilvl="6" w:tplc="CBEA48EC">
      <w:start w:val="1"/>
      <w:numFmt w:val="decimal"/>
      <w:lvlText w:val="%7."/>
      <w:lvlJc w:val="left"/>
      <w:pPr>
        <w:tabs>
          <w:tab w:val="num" w:pos="5040"/>
        </w:tabs>
        <w:ind w:left="5040" w:hanging="360"/>
      </w:pPr>
    </w:lvl>
    <w:lvl w:ilvl="7" w:tplc="FD30AB1E">
      <w:start w:val="1"/>
      <w:numFmt w:val="lowerLetter"/>
      <w:lvlText w:val="%8."/>
      <w:lvlJc w:val="left"/>
      <w:pPr>
        <w:tabs>
          <w:tab w:val="num" w:pos="5760"/>
        </w:tabs>
        <w:ind w:left="5760" w:hanging="360"/>
      </w:pPr>
    </w:lvl>
    <w:lvl w:ilvl="8" w:tplc="20ACABD2">
      <w:start w:val="1"/>
      <w:numFmt w:val="lowerRoman"/>
      <w:lvlText w:val="%9."/>
      <w:lvlJc w:val="right"/>
      <w:pPr>
        <w:tabs>
          <w:tab w:val="num" w:pos="6480"/>
        </w:tabs>
        <w:ind w:left="6480" w:hanging="180"/>
      </w:pPr>
    </w:lvl>
  </w:abstractNum>
  <w:abstractNum w:abstractNumId="19" w15:restartNumberingAfterBreak="0">
    <w:nsid w:val="39B33EE4"/>
    <w:multiLevelType w:val="hybridMultilevel"/>
    <w:tmpl w:val="BE1820EE"/>
    <w:lvl w:ilvl="0" w:tplc="5CEC4712">
      <w:start w:val="1"/>
      <w:numFmt w:val="decimal"/>
      <w:lvlText w:val="4.4.%1."/>
      <w:lvlJc w:val="left"/>
      <w:pPr>
        <w:ind w:left="360" w:hanging="360"/>
      </w:pPr>
      <w:rPr>
        <w:rFonts w:hint="default"/>
        <w:b/>
        <w:sz w:val="24"/>
      </w:rPr>
    </w:lvl>
    <w:lvl w:ilvl="1" w:tplc="D8A25E12" w:tentative="1">
      <w:start w:val="1"/>
      <w:numFmt w:val="lowerLetter"/>
      <w:lvlText w:val="%2."/>
      <w:lvlJc w:val="left"/>
      <w:pPr>
        <w:ind w:left="1080" w:hanging="360"/>
      </w:pPr>
    </w:lvl>
    <w:lvl w:ilvl="2" w:tplc="37B6979C" w:tentative="1">
      <w:start w:val="1"/>
      <w:numFmt w:val="lowerRoman"/>
      <w:lvlText w:val="%3."/>
      <w:lvlJc w:val="right"/>
      <w:pPr>
        <w:ind w:left="1800" w:hanging="180"/>
      </w:pPr>
    </w:lvl>
    <w:lvl w:ilvl="3" w:tplc="B13267A4" w:tentative="1">
      <w:start w:val="1"/>
      <w:numFmt w:val="decimal"/>
      <w:lvlText w:val="%4."/>
      <w:lvlJc w:val="left"/>
      <w:pPr>
        <w:ind w:left="2520" w:hanging="360"/>
      </w:pPr>
    </w:lvl>
    <w:lvl w:ilvl="4" w:tplc="7C02FD56" w:tentative="1">
      <w:start w:val="1"/>
      <w:numFmt w:val="lowerLetter"/>
      <w:lvlText w:val="%5."/>
      <w:lvlJc w:val="left"/>
      <w:pPr>
        <w:ind w:left="3240" w:hanging="360"/>
      </w:pPr>
    </w:lvl>
    <w:lvl w:ilvl="5" w:tplc="8BA24480" w:tentative="1">
      <w:start w:val="1"/>
      <w:numFmt w:val="lowerRoman"/>
      <w:lvlText w:val="%6."/>
      <w:lvlJc w:val="right"/>
      <w:pPr>
        <w:ind w:left="3960" w:hanging="180"/>
      </w:pPr>
    </w:lvl>
    <w:lvl w:ilvl="6" w:tplc="572811D8" w:tentative="1">
      <w:start w:val="1"/>
      <w:numFmt w:val="decimal"/>
      <w:lvlText w:val="%7."/>
      <w:lvlJc w:val="left"/>
      <w:pPr>
        <w:ind w:left="4680" w:hanging="360"/>
      </w:pPr>
    </w:lvl>
    <w:lvl w:ilvl="7" w:tplc="0AC0A9D6" w:tentative="1">
      <w:start w:val="1"/>
      <w:numFmt w:val="lowerLetter"/>
      <w:lvlText w:val="%8."/>
      <w:lvlJc w:val="left"/>
      <w:pPr>
        <w:ind w:left="5400" w:hanging="360"/>
      </w:pPr>
    </w:lvl>
    <w:lvl w:ilvl="8" w:tplc="254A08E6" w:tentative="1">
      <w:start w:val="1"/>
      <w:numFmt w:val="lowerRoman"/>
      <w:lvlText w:val="%9."/>
      <w:lvlJc w:val="right"/>
      <w:pPr>
        <w:ind w:left="6120" w:hanging="180"/>
      </w:pPr>
    </w:lvl>
  </w:abstractNum>
  <w:abstractNum w:abstractNumId="20" w15:restartNumberingAfterBreak="0">
    <w:nsid w:val="3BAC69E0"/>
    <w:multiLevelType w:val="multilevel"/>
    <w:tmpl w:val="8DF0B6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none"/>
      <w:lvlText w:val="5.3.1"/>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2178DC"/>
    <w:multiLevelType w:val="singleLevel"/>
    <w:tmpl w:val="BF32839C"/>
    <w:lvl w:ilvl="0">
      <w:start w:val="2"/>
      <w:numFmt w:val="bullet"/>
      <w:lvlText w:val="-"/>
      <w:lvlJc w:val="left"/>
      <w:pPr>
        <w:tabs>
          <w:tab w:val="num" w:pos="360"/>
        </w:tabs>
        <w:ind w:left="360" w:hanging="360"/>
      </w:pPr>
      <w:rPr>
        <w:rFonts w:hint="default"/>
      </w:rPr>
    </w:lvl>
  </w:abstractNum>
  <w:abstractNum w:abstractNumId="22" w15:restartNumberingAfterBreak="0">
    <w:nsid w:val="3CEF5E82"/>
    <w:multiLevelType w:val="singleLevel"/>
    <w:tmpl w:val="0C090001"/>
    <w:lvl w:ilvl="0">
      <w:start w:val="3"/>
      <w:numFmt w:val="bullet"/>
      <w:lvlText w:val=""/>
      <w:lvlJc w:val="left"/>
      <w:pPr>
        <w:tabs>
          <w:tab w:val="num" w:pos="360"/>
        </w:tabs>
        <w:ind w:left="360" w:hanging="360"/>
      </w:pPr>
      <w:rPr>
        <w:rFonts w:ascii="Symbol" w:hAnsi="Symbol" w:hint="default"/>
      </w:rPr>
    </w:lvl>
  </w:abstractNum>
  <w:abstractNum w:abstractNumId="23" w15:restartNumberingAfterBreak="0">
    <w:nsid w:val="43654BF4"/>
    <w:multiLevelType w:val="hybridMultilevel"/>
    <w:tmpl w:val="7F627042"/>
    <w:lvl w:ilvl="0" w:tplc="92A8B938">
      <w:start w:val="1"/>
      <w:numFmt w:val="decimal"/>
      <w:lvlText w:val="4.%1."/>
      <w:lvlJc w:val="left"/>
      <w:pPr>
        <w:ind w:left="360" w:hanging="360"/>
      </w:pPr>
      <w:rPr>
        <w:rFonts w:hint="default"/>
        <w:b/>
        <w:sz w:val="24"/>
      </w:rPr>
    </w:lvl>
    <w:lvl w:ilvl="1" w:tplc="321CEC66" w:tentative="1">
      <w:start w:val="1"/>
      <w:numFmt w:val="lowerLetter"/>
      <w:lvlText w:val="%2."/>
      <w:lvlJc w:val="left"/>
      <w:pPr>
        <w:ind w:left="1440" w:hanging="360"/>
      </w:pPr>
    </w:lvl>
    <w:lvl w:ilvl="2" w:tplc="CA442D6C" w:tentative="1">
      <w:start w:val="1"/>
      <w:numFmt w:val="lowerRoman"/>
      <w:lvlText w:val="%3."/>
      <w:lvlJc w:val="right"/>
      <w:pPr>
        <w:ind w:left="2160" w:hanging="180"/>
      </w:pPr>
    </w:lvl>
    <w:lvl w:ilvl="3" w:tplc="CD1EAF62" w:tentative="1">
      <w:start w:val="1"/>
      <w:numFmt w:val="decimal"/>
      <w:lvlText w:val="%4."/>
      <w:lvlJc w:val="left"/>
      <w:pPr>
        <w:ind w:left="2880" w:hanging="360"/>
      </w:pPr>
    </w:lvl>
    <w:lvl w:ilvl="4" w:tplc="D82486D2" w:tentative="1">
      <w:start w:val="1"/>
      <w:numFmt w:val="lowerLetter"/>
      <w:lvlText w:val="%5."/>
      <w:lvlJc w:val="left"/>
      <w:pPr>
        <w:ind w:left="3600" w:hanging="360"/>
      </w:pPr>
    </w:lvl>
    <w:lvl w:ilvl="5" w:tplc="B2E47CD0" w:tentative="1">
      <w:start w:val="1"/>
      <w:numFmt w:val="lowerRoman"/>
      <w:lvlText w:val="%6."/>
      <w:lvlJc w:val="right"/>
      <w:pPr>
        <w:ind w:left="4320" w:hanging="180"/>
      </w:pPr>
    </w:lvl>
    <w:lvl w:ilvl="6" w:tplc="D3C01E2E" w:tentative="1">
      <w:start w:val="1"/>
      <w:numFmt w:val="decimal"/>
      <w:lvlText w:val="%7."/>
      <w:lvlJc w:val="left"/>
      <w:pPr>
        <w:ind w:left="5040" w:hanging="360"/>
      </w:pPr>
    </w:lvl>
    <w:lvl w:ilvl="7" w:tplc="27C2C418" w:tentative="1">
      <w:start w:val="1"/>
      <w:numFmt w:val="lowerLetter"/>
      <w:lvlText w:val="%8."/>
      <w:lvlJc w:val="left"/>
      <w:pPr>
        <w:ind w:left="5760" w:hanging="360"/>
      </w:pPr>
    </w:lvl>
    <w:lvl w:ilvl="8" w:tplc="8660A0C8" w:tentative="1">
      <w:start w:val="1"/>
      <w:numFmt w:val="lowerRoman"/>
      <w:lvlText w:val="%9."/>
      <w:lvlJc w:val="right"/>
      <w:pPr>
        <w:ind w:left="6480" w:hanging="180"/>
      </w:pPr>
    </w:lvl>
  </w:abstractNum>
  <w:abstractNum w:abstractNumId="24" w15:restartNumberingAfterBreak="0">
    <w:nsid w:val="44B2146C"/>
    <w:multiLevelType w:val="hybridMultilevel"/>
    <w:tmpl w:val="34E6AFF8"/>
    <w:lvl w:ilvl="0" w:tplc="764A5446">
      <w:start w:val="1"/>
      <w:numFmt w:val="bullet"/>
      <w:lvlText w:val=""/>
      <w:lvlJc w:val="left"/>
      <w:pPr>
        <w:ind w:left="720" w:hanging="360"/>
      </w:pPr>
      <w:rPr>
        <w:rFonts w:ascii="Symbol" w:hAnsi="Symbol" w:hint="default"/>
      </w:rPr>
    </w:lvl>
    <w:lvl w:ilvl="1" w:tplc="79CAC5CA" w:tentative="1">
      <w:start w:val="1"/>
      <w:numFmt w:val="bullet"/>
      <w:lvlText w:val="o"/>
      <w:lvlJc w:val="left"/>
      <w:pPr>
        <w:ind w:left="1440" w:hanging="360"/>
      </w:pPr>
      <w:rPr>
        <w:rFonts w:ascii="Courier New" w:hAnsi="Courier New" w:cs="Courier New" w:hint="default"/>
      </w:rPr>
    </w:lvl>
    <w:lvl w:ilvl="2" w:tplc="81AAFCC6" w:tentative="1">
      <w:start w:val="1"/>
      <w:numFmt w:val="bullet"/>
      <w:lvlText w:val=""/>
      <w:lvlJc w:val="left"/>
      <w:pPr>
        <w:ind w:left="2160" w:hanging="360"/>
      </w:pPr>
      <w:rPr>
        <w:rFonts w:ascii="Wingdings" w:hAnsi="Wingdings" w:hint="default"/>
      </w:rPr>
    </w:lvl>
    <w:lvl w:ilvl="3" w:tplc="EBF48756" w:tentative="1">
      <w:start w:val="1"/>
      <w:numFmt w:val="bullet"/>
      <w:lvlText w:val=""/>
      <w:lvlJc w:val="left"/>
      <w:pPr>
        <w:ind w:left="2880" w:hanging="360"/>
      </w:pPr>
      <w:rPr>
        <w:rFonts w:ascii="Symbol" w:hAnsi="Symbol" w:hint="default"/>
      </w:rPr>
    </w:lvl>
    <w:lvl w:ilvl="4" w:tplc="8A00B39A" w:tentative="1">
      <w:start w:val="1"/>
      <w:numFmt w:val="bullet"/>
      <w:lvlText w:val="o"/>
      <w:lvlJc w:val="left"/>
      <w:pPr>
        <w:ind w:left="3600" w:hanging="360"/>
      </w:pPr>
      <w:rPr>
        <w:rFonts w:ascii="Courier New" w:hAnsi="Courier New" w:cs="Courier New" w:hint="default"/>
      </w:rPr>
    </w:lvl>
    <w:lvl w:ilvl="5" w:tplc="BCB4EB68" w:tentative="1">
      <w:start w:val="1"/>
      <w:numFmt w:val="bullet"/>
      <w:lvlText w:val=""/>
      <w:lvlJc w:val="left"/>
      <w:pPr>
        <w:ind w:left="4320" w:hanging="360"/>
      </w:pPr>
      <w:rPr>
        <w:rFonts w:ascii="Wingdings" w:hAnsi="Wingdings" w:hint="default"/>
      </w:rPr>
    </w:lvl>
    <w:lvl w:ilvl="6" w:tplc="818E8CF2" w:tentative="1">
      <w:start w:val="1"/>
      <w:numFmt w:val="bullet"/>
      <w:lvlText w:val=""/>
      <w:lvlJc w:val="left"/>
      <w:pPr>
        <w:ind w:left="5040" w:hanging="360"/>
      </w:pPr>
      <w:rPr>
        <w:rFonts w:ascii="Symbol" w:hAnsi="Symbol" w:hint="default"/>
      </w:rPr>
    </w:lvl>
    <w:lvl w:ilvl="7" w:tplc="B9022F5A" w:tentative="1">
      <w:start w:val="1"/>
      <w:numFmt w:val="bullet"/>
      <w:lvlText w:val="o"/>
      <w:lvlJc w:val="left"/>
      <w:pPr>
        <w:ind w:left="5760" w:hanging="360"/>
      </w:pPr>
      <w:rPr>
        <w:rFonts w:ascii="Courier New" w:hAnsi="Courier New" w:cs="Courier New" w:hint="default"/>
      </w:rPr>
    </w:lvl>
    <w:lvl w:ilvl="8" w:tplc="0FA2FF40" w:tentative="1">
      <w:start w:val="1"/>
      <w:numFmt w:val="bullet"/>
      <w:lvlText w:val=""/>
      <w:lvlJc w:val="left"/>
      <w:pPr>
        <w:ind w:left="6480" w:hanging="360"/>
      </w:pPr>
      <w:rPr>
        <w:rFonts w:ascii="Wingdings" w:hAnsi="Wingdings" w:hint="default"/>
      </w:rPr>
    </w:lvl>
  </w:abstractNum>
  <w:abstractNum w:abstractNumId="25" w15:restartNumberingAfterBreak="0">
    <w:nsid w:val="46A915E2"/>
    <w:multiLevelType w:val="hybridMultilevel"/>
    <w:tmpl w:val="81D8C4AE"/>
    <w:lvl w:ilvl="0" w:tplc="C658C708">
      <w:start w:val="5"/>
      <w:numFmt w:val="bullet"/>
      <w:lvlText w:val=""/>
      <w:lvlJc w:val="left"/>
      <w:pPr>
        <w:ind w:left="1760" w:hanging="360"/>
      </w:pPr>
      <w:rPr>
        <w:rFonts w:ascii="Symbol" w:eastAsia="Times New Roman" w:hAnsi="Symbol" w:cs="Symbol" w:hint="default"/>
      </w:rPr>
    </w:lvl>
    <w:lvl w:ilvl="1" w:tplc="F3ACCC7C">
      <w:start w:val="1"/>
      <w:numFmt w:val="bullet"/>
      <w:lvlText w:val="o"/>
      <w:lvlJc w:val="left"/>
      <w:pPr>
        <w:ind w:left="2320" w:hanging="360"/>
      </w:pPr>
      <w:rPr>
        <w:rFonts w:ascii="Courier New" w:hAnsi="Courier New" w:cs="Courier New" w:hint="default"/>
      </w:rPr>
    </w:lvl>
    <w:lvl w:ilvl="2" w:tplc="3F2CCF22">
      <w:start w:val="1"/>
      <w:numFmt w:val="bullet"/>
      <w:lvlText w:val=""/>
      <w:lvlJc w:val="left"/>
      <w:pPr>
        <w:ind w:left="3040" w:hanging="360"/>
      </w:pPr>
      <w:rPr>
        <w:rFonts w:ascii="Wingdings" w:hAnsi="Wingdings" w:hint="default"/>
      </w:rPr>
    </w:lvl>
    <w:lvl w:ilvl="3" w:tplc="FFD8BB42">
      <w:start w:val="1"/>
      <w:numFmt w:val="bullet"/>
      <w:lvlText w:val=""/>
      <w:lvlJc w:val="left"/>
      <w:pPr>
        <w:ind w:left="3760" w:hanging="360"/>
      </w:pPr>
      <w:rPr>
        <w:rFonts w:ascii="Symbol" w:hAnsi="Symbol" w:hint="default"/>
      </w:rPr>
    </w:lvl>
    <w:lvl w:ilvl="4" w:tplc="427AB74A">
      <w:start w:val="1"/>
      <w:numFmt w:val="bullet"/>
      <w:lvlText w:val="o"/>
      <w:lvlJc w:val="left"/>
      <w:pPr>
        <w:ind w:left="4480" w:hanging="360"/>
      </w:pPr>
      <w:rPr>
        <w:rFonts w:ascii="Courier New" w:hAnsi="Courier New" w:cs="Courier New" w:hint="default"/>
      </w:rPr>
    </w:lvl>
    <w:lvl w:ilvl="5" w:tplc="2C8EBE0C">
      <w:start w:val="1"/>
      <w:numFmt w:val="bullet"/>
      <w:lvlText w:val=""/>
      <w:lvlJc w:val="left"/>
      <w:pPr>
        <w:ind w:left="5200" w:hanging="360"/>
      </w:pPr>
      <w:rPr>
        <w:rFonts w:ascii="Wingdings" w:hAnsi="Wingdings" w:hint="default"/>
      </w:rPr>
    </w:lvl>
    <w:lvl w:ilvl="6" w:tplc="5BE00886">
      <w:start w:val="1"/>
      <w:numFmt w:val="bullet"/>
      <w:lvlText w:val=""/>
      <w:lvlJc w:val="left"/>
      <w:pPr>
        <w:ind w:left="5920" w:hanging="360"/>
      </w:pPr>
      <w:rPr>
        <w:rFonts w:ascii="Symbol" w:hAnsi="Symbol" w:hint="default"/>
      </w:rPr>
    </w:lvl>
    <w:lvl w:ilvl="7" w:tplc="5BD210E8">
      <w:start w:val="1"/>
      <w:numFmt w:val="bullet"/>
      <w:lvlText w:val="o"/>
      <w:lvlJc w:val="left"/>
      <w:pPr>
        <w:ind w:left="6640" w:hanging="360"/>
      </w:pPr>
      <w:rPr>
        <w:rFonts w:ascii="Courier New" w:hAnsi="Courier New" w:cs="Courier New" w:hint="default"/>
      </w:rPr>
    </w:lvl>
    <w:lvl w:ilvl="8" w:tplc="E3C0C1A6">
      <w:start w:val="1"/>
      <w:numFmt w:val="bullet"/>
      <w:lvlText w:val=""/>
      <w:lvlJc w:val="left"/>
      <w:pPr>
        <w:ind w:left="7360" w:hanging="360"/>
      </w:pPr>
      <w:rPr>
        <w:rFonts w:ascii="Wingdings" w:hAnsi="Wingdings" w:hint="default"/>
      </w:rPr>
    </w:lvl>
  </w:abstractNum>
  <w:abstractNum w:abstractNumId="26" w15:restartNumberingAfterBreak="0">
    <w:nsid w:val="4A543416"/>
    <w:multiLevelType w:val="singleLevel"/>
    <w:tmpl w:val="0C090001"/>
    <w:lvl w:ilvl="0">
      <w:start w:val="3"/>
      <w:numFmt w:val="bullet"/>
      <w:lvlText w:val=""/>
      <w:lvlJc w:val="left"/>
      <w:pPr>
        <w:tabs>
          <w:tab w:val="num" w:pos="360"/>
        </w:tabs>
        <w:ind w:left="360" w:hanging="360"/>
      </w:pPr>
      <w:rPr>
        <w:rFonts w:ascii="Symbol" w:hAnsi="Symbol" w:hint="default"/>
      </w:rPr>
    </w:lvl>
  </w:abstractNum>
  <w:abstractNum w:abstractNumId="27" w15:restartNumberingAfterBreak="0">
    <w:nsid w:val="4CE24B20"/>
    <w:multiLevelType w:val="hybridMultilevel"/>
    <w:tmpl w:val="9BE4F10A"/>
    <w:lvl w:ilvl="0" w:tplc="A1D881D0">
      <w:start w:val="1"/>
      <w:numFmt w:val="bullet"/>
      <w:lvlText w:val=""/>
      <w:lvlJc w:val="left"/>
      <w:pPr>
        <w:ind w:left="720" w:hanging="360"/>
      </w:pPr>
      <w:rPr>
        <w:rFonts w:ascii="Symbol" w:hAnsi="Symbol" w:hint="default"/>
      </w:rPr>
    </w:lvl>
    <w:lvl w:ilvl="1" w:tplc="B218D9F8" w:tentative="1">
      <w:start w:val="1"/>
      <w:numFmt w:val="lowerLetter"/>
      <w:lvlText w:val="%2."/>
      <w:lvlJc w:val="left"/>
      <w:pPr>
        <w:ind w:left="1440" w:hanging="360"/>
      </w:pPr>
    </w:lvl>
    <w:lvl w:ilvl="2" w:tplc="AFAC0132" w:tentative="1">
      <w:start w:val="1"/>
      <w:numFmt w:val="lowerRoman"/>
      <w:lvlText w:val="%3."/>
      <w:lvlJc w:val="right"/>
      <w:pPr>
        <w:ind w:left="2160" w:hanging="180"/>
      </w:pPr>
    </w:lvl>
    <w:lvl w:ilvl="3" w:tplc="1B260110" w:tentative="1">
      <w:start w:val="1"/>
      <w:numFmt w:val="decimal"/>
      <w:lvlText w:val="%4."/>
      <w:lvlJc w:val="left"/>
      <w:pPr>
        <w:ind w:left="2880" w:hanging="360"/>
      </w:pPr>
    </w:lvl>
    <w:lvl w:ilvl="4" w:tplc="0726BB04" w:tentative="1">
      <w:start w:val="1"/>
      <w:numFmt w:val="lowerLetter"/>
      <w:lvlText w:val="%5."/>
      <w:lvlJc w:val="left"/>
      <w:pPr>
        <w:ind w:left="3600" w:hanging="360"/>
      </w:pPr>
    </w:lvl>
    <w:lvl w:ilvl="5" w:tplc="04BABFBE" w:tentative="1">
      <w:start w:val="1"/>
      <w:numFmt w:val="lowerRoman"/>
      <w:lvlText w:val="%6."/>
      <w:lvlJc w:val="right"/>
      <w:pPr>
        <w:ind w:left="4320" w:hanging="180"/>
      </w:pPr>
    </w:lvl>
    <w:lvl w:ilvl="6" w:tplc="8B164662" w:tentative="1">
      <w:start w:val="1"/>
      <w:numFmt w:val="decimal"/>
      <w:lvlText w:val="%7."/>
      <w:lvlJc w:val="left"/>
      <w:pPr>
        <w:ind w:left="5040" w:hanging="360"/>
      </w:pPr>
    </w:lvl>
    <w:lvl w:ilvl="7" w:tplc="6B5E8974" w:tentative="1">
      <w:start w:val="1"/>
      <w:numFmt w:val="lowerLetter"/>
      <w:lvlText w:val="%8."/>
      <w:lvlJc w:val="left"/>
      <w:pPr>
        <w:ind w:left="5760" w:hanging="360"/>
      </w:pPr>
    </w:lvl>
    <w:lvl w:ilvl="8" w:tplc="B000954E" w:tentative="1">
      <w:start w:val="1"/>
      <w:numFmt w:val="lowerRoman"/>
      <w:lvlText w:val="%9."/>
      <w:lvlJc w:val="right"/>
      <w:pPr>
        <w:ind w:left="6480" w:hanging="180"/>
      </w:pPr>
    </w:lvl>
  </w:abstractNum>
  <w:abstractNum w:abstractNumId="28" w15:restartNumberingAfterBreak="0">
    <w:nsid w:val="4F6054E3"/>
    <w:multiLevelType w:val="multilevel"/>
    <w:tmpl w:val="8750A0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0F5424"/>
    <w:multiLevelType w:val="hybridMultilevel"/>
    <w:tmpl w:val="84F4E660"/>
    <w:lvl w:ilvl="0" w:tplc="C23C1C42">
      <w:start w:val="1"/>
      <w:numFmt w:val="bullet"/>
      <w:lvlText w:val=""/>
      <w:lvlJc w:val="left"/>
      <w:pPr>
        <w:tabs>
          <w:tab w:val="num" w:pos="720"/>
        </w:tabs>
        <w:ind w:left="720" w:hanging="360"/>
      </w:pPr>
      <w:rPr>
        <w:rFonts w:ascii="Symbol" w:hAnsi="Symbol" w:hint="default"/>
      </w:rPr>
    </w:lvl>
    <w:lvl w:ilvl="1" w:tplc="611C0C72" w:tentative="1">
      <w:start w:val="1"/>
      <w:numFmt w:val="bullet"/>
      <w:lvlText w:val="o"/>
      <w:lvlJc w:val="left"/>
      <w:pPr>
        <w:tabs>
          <w:tab w:val="num" w:pos="1440"/>
        </w:tabs>
        <w:ind w:left="1440" w:hanging="360"/>
      </w:pPr>
      <w:rPr>
        <w:rFonts w:ascii="Courier New" w:hAnsi="Courier New" w:cs="Courier New" w:hint="default"/>
      </w:rPr>
    </w:lvl>
    <w:lvl w:ilvl="2" w:tplc="DEFC08D0" w:tentative="1">
      <w:start w:val="1"/>
      <w:numFmt w:val="bullet"/>
      <w:lvlText w:val=""/>
      <w:lvlJc w:val="left"/>
      <w:pPr>
        <w:tabs>
          <w:tab w:val="num" w:pos="2160"/>
        </w:tabs>
        <w:ind w:left="2160" w:hanging="360"/>
      </w:pPr>
      <w:rPr>
        <w:rFonts w:ascii="Wingdings" w:hAnsi="Wingdings" w:hint="default"/>
      </w:rPr>
    </w:lvl>
    <w:lvl w:ilvl="3" w:tplc="877297C0" w:tentative="1">
      <w:start w:val="1"/>
      <w:numFmt w:val="bullet"/>
      <w:lvlText w:val=""/>
      <w:lvlJc w:val="left"/>
      <w:pPr>
        <w:tabs>
          <w:tab w:val="num" w:pos="2880"/>
        </w:tabs>
        <w:ind w:left="2880" w:hanging="360"/>
      </w:pPr>
      <w:rPr>
        <w:rFonts w:ascii="Symbol" w:hAnsi="Symbol" w:hint="default"/>
      </w:rPr>
    </w:lvl>
    <w:lvl w:ilvl="4" w:tplc="0E6CAF42" w:tentative="1">
      <w:start w:val="1"/>
      <w:numFmt w:val="bullet"/>
      <w:lvlText w:val="o"/>
      <w:lvlJc w:val="left"/>
      <w:pPr>
        <w:tabs>
          <w:tab w:val="num" w:pos="3600"/>
        </w:tabs>
        <w:ind w:left="3600" w:hanging="360"/>
      </w:pPr>
      <w:rPr>
        <w:rFonts w:ascii="Courier New" w:hAnsi="Courier New" w:cs="Courier New" w:hint="default"/>
      </w:rPr>
    </w:lvl>
    <w:lvl w:ilvl="5" w:tplc="F5320D8A" w:tentative="1">
      <w:start w:val="1"/>
      <w:numFmt w:val="bullet"/>
      <w:lvlText w:val=""/>
      <w:lvlJc w:val="left"/>
      <w:pPr>
        <w:tabs>
          <w:tab w:val="num" w:pos="4320"/>
        </w:tabs>
        <w:ind w:left="4320" w:hanging="360"/>
      </w:pPr>
      <w:rPr>
        <w:rFonts w:ascii="Wingdings" w:hAnsi="Wingdings" w:hint="default"/>
      </w:rPr>
    </w:lvl>
    <w:lvl w:ilvl="6" w:tplc="ADAC29BE" w:tentative="1">
      <w:start w:val="1"/>
      <w:numFmt w:val="bullet"/>
      <w:lvlText w:val=""/>
      <w:lvlJc w:val="left"/>
      <w:pPr>
        <w:tabs>
          <w:tab w:val="num" w:pos="5040"/>
        </w:tabs>
        <w:ind w:left="5040" w:hanging="360"/>
      </w:pPr>
      <w:rPr>
        <w:rFonts w:ascii="Symbol" w:hAnsi="Symbol" w:hint="default"/>
      </w:rPr>
    </w:lvl>
    <w:lvl w:ilvl="7" w:tplc="A56CC3D0" w:tentative="1">
      <w:start w:val="1"/>
      <w:numFmt w:val="bullet"/>
      <w:lvlText w:val="o"/>
      <w:lvlJc w:val="left"/>
      <w:pPr>
        <w:tabs>
          <w:tab w:val="num" w:pos="5760"/>
        </w:tabs>
        <w:ind w:left="5760" w:hanging="360"/>
      </w:pPr>
      <w:rPr>
        <w:rFonts w:ascii="Courier New" w:hAnsi="Courier New" w:cs="Courier New" w:hint="default"/>
      </w:rPr>
    </w:lvl>
    <w:lvl w:ilvl="8" w:tplc="AF4C755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E96D49"/>
    <w:multiLevelType w:val="singleLevel"/>
    <w:tmpl w:val="82627BFC"/>
    <w:lvl w:ilvl="0">
      <w:start w:val="1"/>
      <w:numFmt w:val="lowerLetter"/>
      <w:lvlText w:val="%1)"/>
      <w:lvlJc w:val="left"/>
      <w:pPr>
        <w:tabs>
          <w:tab w:val="num" w:pos="360"/>
        </w:tabs>
        <w:ind w:left="360" w:hanging="360"/>
      </w:pPr>
      <w:rPr>
        <w:rFonts w:hint="default"/>
      </w:rPr>
    </w:lvl>
  </w:abstractNum>
  <w:abstractNum w:abstractNumId="31" w15:restartNumberingAfterBreak="0">
    <w:nsid w:val="5427117D"/>
    <w:multiLevelType w:val="hybridMultilevel"/>
    <w:tmpl w:val="1FBE043A"/>
    <w:lvl w:ilvl="0" w:tplc="77EAAFDC">
      <w:start w:val="1"/>
      <w:numFmt w:val="lowerLetter"/>
      <w:lvlText w:val="%1-"/>
      <w:lvlJc w:val="left"/>
      <w:pPr>
        <w:ind w:left="846" w:hanging="360"/>
      </w:pPr>
      <w:rPr>
        <w:rFonts w:hint="default"/>
      </w:rPr>
    </w:lvl>
    <w:lvl w:ilvl="1" w:tplc="03F671B2" w:tentative="1">
      <w:start w:val="1"/>
      <w:numFmt w:val="lowerLetter"/>
      <w:lvlText w:val="%2."/>
      <w:lvlJc w:val="left"/>
      <w:pPr>
        <w:ind w:left="1440" w:hanging="360"/>
      </w:pPr>
    </w:lvl>
    <w:lvl w:ilvl="2" w:tplc="1A8CDC94" w:tentative="1">
      <w:start w:val="1"/>
      <w:numFmt w:val="lowerRoman"/>
      <w:lvlText w:val="%3."/>
      <w:lvlJc w:val="right"/>
      <w:pPr>
        <w:ind w:left="2160" w:hanging="180"/>
      </w:pPr>
    </w:lvl>
    <w:lvl w:ilvl="3" w:tplc="C17E922E" w:tentative="1">
      <w:start w:val="1"/>
      <w:numFmt w:val="decimal"/>
      <w:lvlText w:val="%4."/>
      <w:lvlJc w:val="left"/>
      <w:pPr>
        <w:ind w:left="2880" w:hanging="360"/>
      </w:pPr>
    </w:lvl>
    <w:lvl w:ilvl="4" w:tplc="7C22ADCC" w:tentative="1">
      <w:start w:val="1"/>
      <w:numFmt w:val="lowerLetter"/>
      <w:lvlText w:val="%5."/>
      <w:lvlJc w:val="left"/>
      <w:pPr>
        <w:ind w:left="3600" w:hanging="360"/>
      </w:pPr>
    </w:lvl>
    <w:lvl w:ilvl="5" w:tplc="E744E12A" w:tentative="1">
      <w:start w:val="1"/>
      <w:numFmt w:val="lowerRoman"/>
      <w:lvlText w:val="%6."/>
      <w:lvlJc w:val="right"/>
      <w:pPr>
        <w:ind w:left="4320" w:hanging="180"/>
      </w:pPr>
    </w:lvl>
    <w:lvl w:ilvl="6" w:tplc="C598DF64" w:tentative="1">
      <w:start w:val="1"/>
      <w:numFmt w:val="decimal"/>
      <w:lvlText w:val="%7."/>
      <w:lvlJc w:val="left"/>
      <w:pPr>
        <w:ind w:left="5040" w:hanging="360"/>
      </w:pPr>
    </w:lvl>
    <w:lvl w:ilvl="7" w:tplc="C0505998" w:tentative="1">
      <w:start w:val="1"/>
      <w:numFmt w:val="lowerLetter"/>
      <w:lvlText w:val="%8."/>
      <w:lvlJc w:val="left"/>
      <w:pPr>
        <w:ind w:left="5760" w:hanging="360"/>
      </w:pPr>
    </w:lvl>
    <w:lvl w:ilvl="8" w:tplc="72303ABE" w:tentative="1">
      <w:start w:val="1"/>
      <w:numFmt w:val="lowerRoman"/>
      <w:lvlText w:val="%9."/>
      <w:lvlJc w:val="right"/>
      <w:pPr>
        <w:ind w:left="6480" w:hanging="180"/>
      </w:pPr>
    </w:lvl>
  </w:abstractNum>
  <w:abstractNum w:abstractNumId="32" w15:restartNumberingAfterBreak="0">
    <w:nsid w:val="5A233C8A"/>
    <w:multiLevelType w:val="multilevel"/>
    <w:tmpl w:val="FD4E26B8"/>
    <w:lvl w:ilvl="0">
      <w:start w:val="1"/>
      <w:numFmt w:val="decimal"/>
      <w:lvlText w:val="%1."/>
      <w:lvlJc w:val="left"/>
      <w:pPr>
        <w:tabs>
          <w:tab w:val="num" w:pos="360"/>
        </w:tabs>
        <w:ind w:left="360" w:hanging="360"/>
      </w:pPr>
      <w:rPr>
        <w:b/>
        <w:i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EA10D2B"/>
    <w:multiLevelType w:val="multilevel"/>
    <w:tmpl w:val="605296BA"/>
    <w:lvl w:ilvl="0">
      <w:start w:val="1"/>
      <w:numFmt w:val="decimal"/>
      <w:lvlText w:val="%1."/>
      <w:lvlJc w:val="left"/>
      <w:pPr>
        <w:tabs>
          <w:tab w:val="num" w:pos="357"/>
        </w:tabs>
        <w:ind w:left="357" w:hanging="357"/>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0206DDF"/>
    <w:multiLevelType w:val="hybridMultilevel"/>
    <w:tmpl w:val="A7C6CE2C"/>
    <w:lvl w:ilvl="0" w:tplc="0BFE7808">
      <w:start w:val="1"/>
      <w:numFmt w:val="bullet"/>
      <w:lvlText w:val=""/>
      <w:lvlJc w:val="left"/>
      <w:pPr>
        <w:tabs>
          <w:tab w:val="num" w:pos="360"/>
        </w:tabs>
        <w:ind w:left="360" w:hanging="360"/>
      </w:pPr>
      <w:rPr>
        <w:rFonts w:ascii="Symbol" w:hAnsi="Symbol" w:hint="default"/>
      </w:rPr>
    </w:lvl>
    <w:lvl w:ilvl="1" w:tplc="6BA640FE" w:tentative="1">
      <w:start w:val="1"/>
      <w:numFmt w:val="bullet"/>
      <w:lvlText w:val="o"/>
      <w:lvlJc w:val="left"/>
      <w:pPr>
        <w:tabs>
          <w:tab w:val="num" w:pos="1080"/>
        </w:tabs>
        <w:ind w:left="1080" w:hanging="360"/>
      </w:pPr>
      <w:rPr>
        <w:rFonts w:ascii="Courier New" w:hAnsi="Courier New" w:cs="Courier New" w:hint="default"/>
      </w:rPr>
    </w:lvl>
    <w:lvl w:ilvl="2" w:tplc="9F6A222E" w:tentative="1">
      <w:start w:val="1"/>
      <w:numFmt w:val="bullet"/>
      <w:lvlText w:val=""/>
      <w:lvlJc w:val="left"/>
      <w:pPr>
        <w:tabs>
          <w:tab w:val="num" w:pos="1800"/>
        </w:tabs>
        <w:ind w:left="1800" w:hanging="360"/>
      </w:pPr>
      <w:rPr>
        <w:rFonts w:ascii="Wingdings" w:hAnsi="Wingdings" w:hint="default"/>
      </w:rPr>
    </w:lvl>
    <w:lvl w:ilvl="3" w:tplc="84F2B798" w:tentative="1">
      <w:start w:val="1"/>
      <w:numFmt w:val="bullet"/>
      <w:lvlText w:val=""/>
      <w:lvlJc w:val="left"/>
      <w:pPr>
        <w:tabs>
          <w:tab w:val="num" w:pos="2520"/>
        </w:tabs>
        <w:ind w:left="2520" w:hanging="360"/>
      </w:pPr>
      <w:rPr>
        <w:rFonts w:ascii="Symbol" w:hAnsi="Symbol" w:hint="default"/>
      </w:rPr>
    </w:lvl>
    <w:lvl w:ilvl="4" w:tplc="ED7C2B5C" w:tentative="1">
      <w:start w:val="1"/>
      <w:numFmt w:val="bullet"/>
      <w:lvlText w:val="o"/>
      <w:lvlJc w:val="left"/>
      <w:pPr>
        <w:tabs>
          <w:tab w:val="num" w:pos="3240"/>
        </w:tabs>
        <w:ind w:left="3240" w:hanging="360"/>
      </w:pPr>
      <w:rPr>
        <w:rFonts w:ascii="Courier New" w:hAnsi="Courier New" w:cs="Courier New" w:hint="default"/>
      </w:rPr>
    </w:lvl>
    <w:lvl w:ilvl="5" w:tplc="D8C20BD8" w:tentative="1">
      <w:start w:val="1"/>
      <w:numFmt w:val="bullet"/>
      <w:lvlText w:val=""/>
      <w:lvlJc w:val="left"/>
      <w:pPr>
        <w:tabs>
          <w:tab w:val="num" w:pos="3960"/>
        </w:tabs>
        <w:ind w:left="3960" w:hanging="360"/>
      </w:pPr>
      <w:rPr>
        <w:rFonts w:ascii="Wingdings" w:hAnsi="Wingdings" w:hint="default"/>
      </w:rPr>
    </w:lvl>
    <w:lvl w:ilvl="6" w:tplc="AE7685F4" w:tentative="1">
      <w:start w:val="1"/>
      <w:numFmt w:val="bullet"/>
      <w:lvlText w:val=""/>
      <w:lvlJc w:val="left"/>
      <w:pPr>
        <w:tabs>
          <w:tab w:val="num" w:pos="4680"/>
        </w:tabs>
        <w:ind w:left="4680" w:hanging="360"/>
      </w:pPr>
      <w:rPr>
        <w:rFonts w:ascii="Symbol" w:hAnsi="Symbol" w:hint="default"/>
      </w:rPr>
    </w:lvl>
    <w:lvl w:ilvl="7" w:tplc="5770C212" w:tentative="1">
      <w:start w:val="1"/>
      <w:numFmt w:val="bullet"/>
      <w:lvlText w:val="o"/>
      <w:lvlJc w:val="left"/>
      <w:pPr>
        <w:tabs>
          <w:tab w:val="num" w:pos="5400"/>
        </w:tabs>
        <w:ind w:left="5400" w:hanging="360"/>
      </w:pPr>
      <w:rPr>
        <w:rFonts w:ascii="Courier New" w:hAnsi="Courier New" w:cs="Courier New" w:hint="default"/>
      </w:rPr>
    </w:lvl>
    <w:lvl w:ilvl="8" w:tplc="A8FAE89A"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0F152A3"/>
    <w:multiLevelType w:val="singleLevel"/>
    <w:tmpl w:val="186C495C"/>
    <w:lvl w:ilvl="0">
      <w:start w:val="1"/>
      <w:numFmt w:val="bullet"/>
      <w:lvlText w:val=""/>
      <w:lvlJc w:val="left"/>
      <w:pPr>
        <w:tabs>
          <w:tab w:val="num" w:pos="360"/>
        </w:tabs>
        <w:ind w:left="0" w:firstLine="0"/>
      </w:pPr>
      <w:rPr>
        <w:rFonts w:ascii="Symbol" w:hAnsi="Symbol" w:hint="default"/>
        <w:sz w:val="20"/>
      </w:rPr>
    </w:lvl>
  </w:abstractNum>
  <w:abstractNum w:abstractNumId="36" w15:restartNumberingAfterBreak="0">
    <w:nsid w:val="624A719E"/>
    <w:multiLevelType w:val="hybridMultilevel"/>
    <w:tmpl w:val="628AB0B6"/>
    <w:lvl w:ilvl="0" w:tplc="B4FA6C5A">
      <w:start w:val="1"/>
      <w:numFmt w:val="decimal"/>
      <w:lvlText w:val="3.%1."/>
      <w:lvlJc w:val="left"/>
      <w:pPr>
        <w:ind w:left="720" w:hanging="360"/>
      </w:pPr>
      <w:rPr>
        <w:rFonts w:hint="default"/>
        <w:b/>
        <w:sz w:val="24"/>
      </w:rPr>
    </w:lvl>
    <w:lvl w:ilvl="1" w:tplc="1A78BB42" w:tentative="1">
      <w:start w:val="1"/>
      <w:numFmt w:val="lowerLetter"/>
      <w:lvlText w:val="%2."/>
      <w:lvlJc w:val="left"/>
      <w:pPr>
        <w:ind w:left="1440" w:hanging="360"/>
      </w:pPr>
    </w:lvl>
    <w:lvl w:ilvl="2" w:tplc="74020ED0" w:tentative="1">
      <w:start w:val="1"/>
      <w:numFmt w:val="lowerRoman"/>
      <w:lvlText w:val="%3."/>
      <w:lvlJc w:val="right"/>
      <w:pPr>
        <w:ind w:left="2160" w:hanging="180"/>
      </w:pPr>
    </w:lvl>
    <w:lvl w:ilvl="3" w:tplc="C0982E70" w:tentative="1">
      <w:start w:val="1"/>
      <w:numFmt w:val="decimal"/>
      <w:lvlText w:val="%4."/>
      <w:lvlJc w:val="left"/>
      <w:pPr>
        <w:ind w:left="2880" w:hanging="360"/>
      </w:pPr>
    </w:lvl>
    <w:lvl w:ilvl="4" w:tplc="03924D2A" w:tentative="1">
      <w:start w:val="1"/>
      <w:numFmt w:val="lowerLetter"/>
      <w:lvlText w:val="%5."/>
      <w:lvlJc w:val="left"/>
      <w:pPr>
        <w:ind w:left="3600" w:hanging="360"/>
      </w:pPr>
    </w:lvl>
    <w:lvl w:ilvl="5" w:tplc="BBCE6102" w:tentative="1">
      <w:start w:val="1"/>
      <w:numFmt w:val="lowerRoman"/>
      <w:lvlText w:val="%6."/>
      <w:lvlJc w:val="right"/>
      <w:pPr>
        <w:ind w:left="4320" w:hanging="180"/>
      </w:pPr>
    </w:lvl>
    <w:lvl w:ilvl="6" w:tplc="EBA6D2FC" w:tentative="1">
      <w:start w:val="1"/>
      <w:numFmt w:val="decimal"/>
      <w:lvlText w:val="%7."/>
      <w:lvlJc w:val="left"/>
      <w:pPr>
        <w:ind w:left="5040" w:hanging="360"/>
      </w:pPr>
    </w:lvl>
    <w:lvl w:ilvl="7" w:tplc="88B05B20" w:tentative="1">
      <w:start w:val="1"/>
      <w:numFmt w:val="lowerLetter"/>
      <w:lvlText w:val="%8."/>
      <w:lvlJc w:val="left"/>
      <w:pPr>
        <w:ind w:left="5760" w:hanging="360"/>
      </w:pPr>
    </w:lvl>
    <w:lvl w:ilvl="8" w:tplc="55A280BE" w:tentative="1">
      <w:start w:val="1"/>
      <w:numFmt w:val="lowerRoman"/>
      <w:lvlText w:val="%9."/>
      <w:lvlJc w:val="right"/>
      <w:pPr>
        <w:ind w:left="6480" w:hanging="180"/>
      </w:pPr>
    </w:lvl>
  </w:abstractNum>
  <w:abstractNum w:abstractNumId="37" w15:restartNumberingAfterBreak="0">
    <w:nsid w:val="62F92A28"/>
    <w:multiLevelType w:val="hybridMultilevel"/>
    <w:tmpl w:val="E29C3BCE"/>
    <w:lvl w:ilvl="0" w:tplc="EDFC7CE6">
      <w:start w:val="1"/>
      <w:numFmt w:val="bullet"/>
      <w:lvlText w:val=""/>
      <w:lvlJc w:val="left"/>
      <w:pPr>
        <w:tabs>
          <w:tab w:val="num" w:pos="720"/>
        </w:tabs>
        <w:ind w:left="720" w:hanging="360"/>
      </w:pPr>
      <w:rPr>
        <w:rFonts w:ascii="Symbol" w:hAnsi="Symbol" w:hint="default"/>
      </w:rPr>
    </w:lvl>
    <w:lvl w:ilvl="1" w:tplc="0430F0A0" w:tentative="1">
      <w:start w:val="1"/>
      <w:numFmt w:val="bullet"/>
      <w:lvlText w:val="o"/>
      <w:lvlJc w:val="left"/>
      <w:pPr>
        <w:tabs>
          <w:tab w:val="num" w:pos="1440"/>
        </w:tabs>
        <w:ind w:left="1440" w:hanging="360"/>
      </w:pPr>
      <w:rPr>
        <w:rFonts w:ascii="Courier New" w:hAnsi="Courier New" w:cs="Courier New" w:hint="default"/>
      </w:rPr>
    </w:lvl>
    <w:lvl w:ilvl="2" w:tplc="B7EC4C7E" w:tentative="1">
      <w:start w:val="1"/>
      <w:numFmt w:val="bullet"/>
      <w:lvlText w:val=""/>
      <w:lvlJc w:val="left"/>
      <w:pPr>
        <w:tabs>
          <w:tab w:val="num" w:pos="2160"/>
        </w:tabs>
        <w:ind w:left="2160" w:hanging="360"/>
      </w:pPr>
      <w:rPr>
        <w:rFonts w:ascii="Wingdings" w:hAnsi="Wingdings" w:hint="default"/>
      </w:rPr>
    </w:lvl>
    <w:lvl w:ilvl="3" w:tplc="EECE0FD2" w:tentative="1">
      <w:start w:val="1"/>
      <w:numFmt w:val="bullet"/>
      <w:lvlText w:val=""/>
      <w:lvlJc w:val="left"/>
      <w:pPr>
        <w:tabs>
          <w:tab w:val="num" w:pos="2880"/>
        </w:tabs>
        <w:ind w:left="2880" w:hanging="360"/>
      </w:pPr>
      <w:rPr>
        <w:rFonts w:ascii="Symbol" w:hAnsi="Symbol" w:hint="default"/>
      </w:rPr>
    </w:lvl>
    <w:lvl w:ilvl="4" w:tplc="26725682" w:tentative="1">
      <w:start w:val="1"/>
      <w:numFmt w:val="bullet"/>
      <w:lvlText w:val="o"/>
      <w:lvlJc w:val="left"/>
      <w:pPr>
        <w:tabs>
          <w:tab w:val="num" w:pos="3600"/>
        </w:tabs>
        <w:ind w:left="3600" w:hanging="360"/>
      </w:pPr>
      <w:rPr>
        <w:rFonts w:ascii="Courier New" w:hAnsi="Courier New" w:cs="Courier New" w:hint="default"/>
      </w:rPr>
    </w:lvl>
    <w:lvl w:ilvl="5" w:tplc="2A8A3E0C" w:tentative="1">
      <w:start w:val="1"/>
      <w:numFmt w:val="bullet"/>
      <w:lvlText w:val=""/>
      <w:lvlJc w:val="left"/>
      <w:pPr>
        <w:tabs>
          <w:tab w:val="num" w:pos="4320"/>
        </w:tabs>
        <w:ind w:left="4320" w:hanging="360"/>
      </w:pPr>
      <w:rPr>
        <w:rFonts w:ascii="Wingdings" w:hAnsi="Wingdings" w:hint="default"/>
      </w:rPr>
    </w:lvl>
    <w:lvl w:ilvl="6" w:tplc="C2A83122" w:tentative="1">
      <w:start w:val="1"/>
      <w:numFmt w:val="bullet"/>
      <w:lvlText w:val=""/>
      <w:lvlJc w:val="left"/>
      <w:pPr>
        <w:tabs>
          <w:tab w:val="num" w:pos="5040"/>
        </w:tabs>
        <w:ind w:left="5040" w:hanging="360"/>
      </w:pPr>
      <w:rPr>
        <w:rFonts w:ascii="Symbol" w:hAnsi="Symbol" w:hint="default"/>
      </w:rPr>
    </w:lvl>
    <w:lvl w:ilvl="7" w:tplc="446C72AC" w:tentative="1">
      <w:start w:val="1"/>
      <w:numFmt w:val="bullet"/>
      <w:lvlText w:val="o"/>
      <w:lvlJc w:val="left"/>
      <w:pPr>
        <w:tabs>
          <w:tab w:val="num" w:pos="5760"/>
        </w:tabs>
        <w:ind w:left="5760" w:hanging="360"/>
      </w:pPr>
      <w:rPr>
        <w:rFonts w:ascii="Courier New" w:hAnsi="Courier New" w:cs="Courier New" w:hint="default"/>
      </w:rPr>
    </w:lvl>
    <w:lvl w:ilvl="8" w:tplc="B20C0EF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0F4266"/>
    <w:multiLevelType w:val="hybridMultilevel"/>
    <w:tmpl w:val="08FE5740"/>
    <w:lvl w:ilvl="0" w:tplc="369C68CA">
      <w:start w:val="1"/>
      <w:numFmt w:val="bullet"/>
      <w:lvlText w:val=""/>
      <w:lvlJc w:val="left"/>
      <w:pPr>
        <w:tabs>
          <w:tab w:val="num" w:pos="720"/>
        </w:tabs>
        <w:ind w:left="720" w:hanging="360"/>
      </w:pPr>
      <w:rPr>
        <w:rFonts w:ascii="Symbol" w:hAnsi="Symbol" w:hint="default"/>
      </w:rPr>
    </w:lvl>
    <w:lvl w:ilvl="1" w:tplc="641888A6" w:tentative="1">
      <w:start w:val="1"/>
      <w:numFmt w:val="bullet"/>
      <w:lvlText w:val="o"/>
      <w:lvlJc w:val="left"/>
      <w:pPr>
        <w:tabs>
          <w:tab w:val="num" w:pos="1440"/>
        </w:tabs>
        <w:ind w:left="1440" w:hanging="360"/>
      </w:pPr>
      <w:rPr>
        <w:rFonts w:ascii="Courier New" w:hAnsi="Courier New" w:cs="Courier New" w:hint="default"/>
      </w:rPr>
    </w:lvl>
    <w:lvl w:ilvl="2" w:tplc="DFA69A14" w:tentative="1">
      <w:start w:val="1"/>
      <w:numFmt w:val="bullet"/>
      <w:lvlText w:val=""/>
      <w:lvlJc w:val="left"/>
      <w:pPr>
        <w:tabs>
          <w:tab w:val="num" w:pos="2160"/>
        </w:tabs>
        <w:ind w:left="2160" w:hanging="360"/>
      </w:pPr>
      <w:rPr>
        <w:rFonts w:ascii="Wingdings" w:hAnsi="Wingdings" w:hint="default"/>
      </w:rPr>
    </w:lvl>
    <w:lvl w:ilvl="3" w:tplc="879CE928" w:tentative="1">
      <w:start w:val="1"/>
      <w:numFmt w:val="bullet"/>
      <w:lvlText w:val=""/>
      <w:lvlJc w:val="left"/>
      <w:pPr>
        <w:tabs>
          <w:tab w:val="num" w:pos="2880"/>
        </w:tabs>
        <w:ind w:left="2880" w:hanging="360"/>
      </w:pPr>
      <w:rPr>
        <w:rFonts w:ascii="Symbol" w:hAnsi="Symbol" w:hint="default"/>
      </w:rPr>
    </w:lvl>
    <w:lvl w:ilvl="4" w:tplc="241A60E8" w:tentative="1">
      <w:start w:val="1"/>
      <w:numFmt w:val="bullet"/>
      <w:lvlText w:val="o"/>
      <w:lvlJc w:val="left"/>
      <w:pPr>
        <w:tabs>
          <w:tab w:val="num" w:pos="3600"/>
        </w:tabs>
        <w:ind w:left="3600" w:hanging="360"/>
      </w:pPr>
      <w:rPr>
        <w:rFonts w:ascii="Courier New" w:hAnsi="Courier New" w:cs="Courier New" w:hint="default"/>
      </w:rPr>
    </w:lvl>
    <w:lvl w:ilvl="5" w:tplc="05C243AC" w:tentative="1">
      <w:start w:val="1"/>
      <w:numFmt w:val="bullet"/>
      <w:lvlText w:val=""/>
      <w:lvlJc w:val="left"/>
      <w:pPr>
        <w:tabs>
          <w:tab w:val="num" w:pos="4320"/>
        </w:tabs>
        <w:ind w:left="4320" w:hanging="360"/>
      </w:pPr>
      <w:rPr>
        <w:rFonts w:ascii="Wingdings" w:hAnsi="Wingdings" w:hint="default"/>
      </w:rPr>
    </w:lvl>
    <w:lvl w:ilvl="6" w:tplc="6BBED3AC" w:tentative="1">
      <w:start w:val="1"/>
      <w:numFmt w:val="bullet"/>
      <w:lvlText w:val=""/>
      <w:lvlJc w:val="left"/>
      <w:pPr>
        <w:tabs>
          <w:tab w:val="num" w:pos="5040"/>
        </w:tabs>
        <w:ind w:left="5040" w:hanging="360"/>
      </w:pPr>
      <w:rPr>
        <w:rFonts w:ascii="Symbol" w:hAnsi="Symbol" w:hint="default"/>
      </w:rPr>
    </w:lvl>
    <w:lvl w:ilvl="7" w:tplc="15907420" w:tentative="1">
      <w:start w:val="1"/>
      <w:numFmt w:val="bullet"/>
      <w:lvlText w:val="o"/>
      <w:lvlJc w:val="left"/>
      <w:pPr>
        <w:tabs>
          <w:tab w:val="num" w:pos="5760"/>
        </w:tabs>
        <w:ind w:left="5760" w:hanging="360"/>
      </w:pPr>
      <w:rPr>
        <w:rFonts w:ascii="Courier New" w:hAnsi="Courier New" w:cs="Courier New" w:hint="default"/>
      </w:rPr>
    </w:lvl>
    <w:lvl w:ilvl="8" w:tplc="688EA58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706234"/>
    <w:multiLevelType w:val="hybridMultilevel"/>
    <w:tmpl w:val="B80EA8A6"/>
    <w:lvl w:ilvl="0" w:tplc="43A43690">
      <w:start w:val="1"/>
      <w:numFmt w:val="lowerLetter"/>
      <w:lvlText w:val="%1-"/>
      <w:lvlJc w:val="left"/>
      <w:pPr>
        <w:ind w:left="846" w:hanging="360"/>
      </w:pPr>
      <w:rPr>
        <w:rFonts w:hint="default"/>
      </w:rPr>
    </w:lvl>
    <w:lvl w:ilvl="1" w:tplc="A64094DC" w:tentative="1">
      <w:start w:val="1"/>
      <w:numFmt w:val="lowerLetter"/>
      <w:lvlText w:val="%2."/>
      <w:lvlJc w:val="left"/>
      <w:pPr>
        <w:ind w:left="1566" w:hanging="360"/>
      </w:pPr>
    </w:lvl>
    <w:lvl w:ilvl="2" w:tplc="221615BE" w:tentative="1">
      <w:start w:val="1"/>
      <w:numFmt w:val="lowerRoman"/>
      <w:lvlText w:val="%3."/>
      <w:lvlJc w:val="right"/>
      <w:pPr>
        <w:ind w:left="2286" w:hanging="180"/>
      </w:pPr>
    </w:lvl>
    <w:lvl w:ilvl="3" w:tplc="891C5A44" w:tentative="1">
      <w:start w:val="1"/>
      <w:numFmt w:val="decimal"/>
      <w:lvlText w:val="%4."/>
      <w:lvlJc w:val="left"/>
      <w:pPr>
        <w:ind w:left="3006" w:hanging="360"/>
      </w:pPr>
    </w:lvl>
    <w:lvl w:ilvl="4" w:tplc="4DCE3740" w:tentative="1">
      <w:start w:val="1"/>
      <w:numFmt w:val="lowerLetter"/>
      <w:lvlText w:val="%5."/>
      <w:lvlJc w:val="left"/>
      <w:pPr>
        <w:ind w:left="3726" w:hanging="360"/>
      </w:pPr>
    </w:lvl>
    <w:lvl w:ilvl="5" w:tplc="044AC6D4" w:tentative="1">
      <w:start w:val="1"/>
      <w:numFmt w:val="lowerRoman"/>
      <w:lvlText w:val="%6."/>
      <w:lvlJc w:val="right"/>
      <w:pPr>
        <w:ind w:left="4446" w:hanging="180"/>
      </w:pPr>
    </w:lvl>
    <w:lvl w:ilvl="6" w:tplc="67549F80" w:tentative="1">
      <w:start w:val="1"/>
      <w:numFmt w:val="decimal"/>
      <w:lvlText w:val="%7."/>
      <w:lvlJc w:val="left"/>
      <w:pPr>
        <w:ind w:left="5166" w:hanging="360"/>
      </w:pPr>
    </w:lvl>
    <w:lvl w:ilvl="7" w:tplc="5A585E00" w:tentative="1">
      <w:start w:val="1"/>
      <w:numFmt w:val="lowerLetter"/>
      <w:lvlText w:val="%8."/>
      <w:lvlJc w:val="left"/>
      <w:pPr>
        <w:ind w:left="5886" w:hanging="360"/>
      </w:pPr>
    </w:lvl>
    <w:lvl w:ilvl="8" w:tplc="C1C09AA8" w:tentative="1">
      <w:start w:val="1"/>
      <w:numFmt w:val="lowerRoman"/>
      <w:lvlText w:val="%9."/>
      <w:lvlJc w:val="right"/>
      <w:pPr>
        <w:ind w:left="6606" w:hanging="180"/>
      </w:pPr>
    </w:lvl>
  </w:abstractNum>
  <w:abstractNum w:abstractNumId="40" w15:restartNumberingAfterBreak="0">
    <w:nsid w:val="689F6C7C"/>
    <w:multiLevelType w:val="singleLevel"/>
    <w:tmpl w:val="0C09000F"/>
    <w:lvl w:ilvl="0">
      <w:start w:val="1"/>
      <w:numFmt w:val="decimal"/>
      <w:lvlText w:val="%1."/>
      <w:lvlJc w:val="left"/>
      <w:pPr>
        <w:tabs>
          <w:tab w:val="num" w:pos="360"/>
        </w:tabs>
        <w:ind w:left="360" w:hanging="360"/>
      </w:pPr>
    </w:lvl>
  </w:abstractNum>
  <w:abstractNum w:abstractNumId="41" w15:restartNumberingAfterBreak="0">
    <w:nsid w:val="6A976580"/>
    <w:multiLevelType w:val="multilevel"/>
    <w:tmpl w:val="50E4B19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9507CF"/>
    <w:multiLevelType w:val="hybridMultilevel"/>
    <w:tmpl w:val="A372DA94"/>
    <w:lvl w:ilvl="0" w:tplc="204EC0BC">
      <w:start w:val="1"/>
      <w:numFmt w:val="bullet"/>
      <w:lvlText w:val=""/>
      <w:lvlJc w:val="left"/>
      <w:pPr>
        <w:tabs>
          <w:tab w:val="num" w:pos="720"/>
        </w:tabs>
        <w:ind w:left="720" w:hanging="360"/>
      </w:pPr>
      <w:rPr>
        <w:rFonts w:ascii="Symbol" w:hAnsi="Symbol" w:hint="default"/>
      </w:rPr>
    </w:lvl>
    <w:lvl w:ilvl="1" w:tplc="781C2B0E" w:tentative="1">
      <w:start w:val="1"/>
      <w:numFmt w:val="bullet"/>
      <w:lvlText w:val="o"/>
      <w:lvlJc w:val="left"/>
      <w:pPr>
        <w:ind w:left="1440" w:hanging="360"/>
      </w:pPr>
      <w:rPr>
        <w:rFonts w:ascii="Courier New" w:hAnsi="Courier New" w:cs="Courier New" w:hint="default"/>
      </w:rPr>
    </w:lvl>
    <w:lvl w:ilvl="2" w:tplc="1E949494" w:tentative="1">
      <w:start w:val="1"/>
      <w:numFmt w:val="bullet"/>
      <w:lvlText w:val=""/>
      <w:lvlJc w:val="left"/>
      <w:pPr>
        <w:ind w:left="2160" w:hanging="360"/>
      </w:pPr>
      <w:rPr>
        <w:rFonts w:ascii="Wingdings" w:hAnsi="Wingdings" w:hint="default"/>
      </w:rPr>
    </w:lvl>
    <w:lvl w:ilvl="3" w:tplc="60CE12C4" w:tentative="1">
      <w:start w:val="1"/>
      <w:numFmt w:val="bullet"/>
      <w:lvlText w:val=""/>
      <w:lvlJc w:val="left"/>
      <w:pPr>
        <w:ind w:left="2880" w:hanging="360"/>
      </w:pPr>
      <w:rPr>
        <w:rFonts w:ascii="Symbol" w:hAnsi="Symbol" w:hint="default"/>
      </w:rPr>
    </w:lvl>
    <w:lvl w:ilvl="4" w:tplc="337A437A" w:tentative="1">
      <w:start w:val="1"/>
      <w:numFmt w:val="bullet"/>
      <w:lvlText w:val="o"/>
      <w:lvlJc w:val="left"/>
      <w:pPr>
        <w:ind w:left="3600" w:hanging="360"/>
      </w:pPr>
      <w:rPr>
        <w:rFonts w:ascii="Courier New" w:hAnsi="Courier New" w:cs="Courier New" w:hint="default"/>
      </w:rPr>
    </w:lvl>
    <w:lvl w:ilvl="5" w:tplc="147A04AC" w:tentative="1">
      <w:start w:val="1"/>
      <w:numFmt w:val="bullet"/>
      <w:lvlText w:val=""/>
      <w:lvlJc w:val="left"/>
      <w:pPr>
        <w:ind w:left="4320" w:hanging="360"/>
      </w:pPr>
      <w:rPr>
        <w:rFonts w:ascii="Wingdings" w:hAnsi="Wingdings" w:hint="default"/>
      </w:rPr>
    </w:lvl>
    <w:lvl w:ilvl="6" w:tplc="961E98E4" w:tentative="1">
      <w:start w:val="1"/>
      <w:numFmt w:val="bullet"/>
      <w:lvlText w:val=""/>
      <w:lvlJc w:val="left"/>
      <w:pPr>
        <w:ind w:left="5040" w:hanging="360"/>
      </w:pPr>
      <w:rPr>
        <w:rFonts w:ascii="Symbol" w:hAnsi="Symbol" w:hint="default"/>
      </w:rPr>
    </w:lvl>
    <w:lvl w:ilvl="7" w:tplc="F9E8FC8C" w:tentative="1">
      <w:start w:val="1"/>
      <w:numFmt w:val="bullet"/>
      <w:lvlText w:val="o"/>
      <w:lvlJc w:val="left"/>
      <w:pPr>
        <w:ind w:left="5760" w:hanging="360"/>
      </w:pPr>
      <w:rPr>
        <w:rFonts w:ascii="Courier New" w:hAnsi="Courier New" w:cs="Courier New" w:hint="default"/>
      </w:rPr>
    </w:lvl>
    <w:lvl w:ilvl="8" w:tplc="3C1C5090" w:tentative="1">
      <w:start w:val="1"/>
      <w:numFmt w:val="bullet"/>
      <w:lvlText w:val=""/>
      <w:lvlJc w:val="left"/>
      <w:pPr>
        <w:ind w:left="6480" w:hanging="360"/>
      </w:pPr>
      <w:rPr>
        <w:rFonts w:ascii="Wingdings" w:hAnsi="Wingdings" w:hint="default"/>
      </w:rPr>
    </w:lvl>
  </w:abstractNum>
  <w:abstractNum w:abstractNumId="43" w15:restartNumberingAfterBreak="0">
    <w:nsid w:val="71213C35"/>
    <w:multiLevelType w:val="hybridMultilevel"/>
    <w:tmpl w:val="0B8079A6"/>
    <w:lvl w:ilvl="0" w:tplc="3DBA9D78">
      <w:start w:val="1"/>
      <w:numFmt w:val="bullet"/>
      <w:lvlText w:val=""/>
      <w:lvlJc w:val="left"/>
      <w:pPr>
        <w:tabs>
          <w:tab w:val="num" w:pos="720"/>
        </w:tabs>
        <w:ind w:left="720" w:hanging="360"/>
      </w:pPr>
      <w:rPr>
        <w:rFonts w:ascii="Symbol" w:hAnsi="Symbol" w:hint="default"/>
      </w:rPr>
    </w:lvl>
    <w:lvl w:ilvl="1" w:tplc="743A388C" w:tentative="1">
      <w:start w:val="1"/>
      <w:numFmt w:val="bullet"/>
      <w:lvlText w:val="o"/>
      <w:lvlJc w:val="left"/>
      <w:pPr>
        <w:tabs>
          <w:tab w:val="num" w:pos="1440"/>
        </w:tabs>
        <w:ind w:left="1440" w:hanging="360"/>
      </w:pPr>
      <w:rPr>
        <w:rFonts w:ascii="Courier New" w:hAnsi="Courier New" w:cs="Courier New" w:hint="default"/>
      </w:rPr>
    </w:lvl>
    <w:lvl w:ilvl="2" w:tplc="AE5CA40C" w:tentative="1">
      <w:start w:val="1"/>
      <w:numFmt w:val="bullet"/>
      <w:lvlText w:val=""/>
      <w:lvlJc w:val="left"/>
      <w:pPr>
        <w:tabs>
          <w:tab w:val="num" w:pos="2160"/>
        </w:tabs>
        <w:ind w:left="2160" w:hanging="360"/>
      </w:pPr>
      <w:rPr>
        <w:rFonts w:ascii="Wingdings" w:hAnsi="Wingdings" w:hint="default"/>
      </w:rPr>
    </w:lvl>
    <w:lvl w:ilvl="3" w:tplc="C93EC420" w:tentative="1">
      <w:start w:val="1"/>
      <w:numFmt w:val="bullet"/>
      <w:lvlText w:val=""/>
      <w:lvlJc w:val="left"/>
      <w:pPr>
        <w:tabs>
          <w:tab w:val="num" w:pos="2880"/>
        </w:tabs>
        <w:ind w:left="2880" w:hanging="360"/>
      </w:pPr>
      <w:rPr>
        <w:rFonts w:ascii="Symbol" w:hAnsi="Symbol" w:hint="default"/>
      </w:rPr>
    </w:lvl>
    <w:lvl w:ilvl="4" w:tplc="77E04876" w:tentative="1">
      <w:start w:val="1"/>
      <w:numFmt w:val="bullet"/>
      <w:lvlText w:val="o"/>
      <w:lvlJc w:val="left"/>
      <w:pPr>
        <w:tabs>
          <w:tab w:val="num" w:pos="3600"/>
        </w:tabs>
        <w:ind w:left="3600" w:hanging="360"/>
      </w:pPr>
      <w:rPr>
        <w:rFonts w:ascii="Courier New" w:hAnsi="Courier New" w:cs="Courier New" w:hint="default"/>
      </w:rPr>
    </w:lvl>
    <w:lvl w:ilvl="5" w:tplc="2C82F53A" w:tentative="1">
      <w:start w:val="1"/>
      <w:numFmt w:val="bullet"/>
      <w:lvlText w:val=""/>
      <w:lvlJc w:val="left"/>
      <w:pPr>
        <w:tabs>
          <w:tab w:val="num" w:pos="4320"/>
        </w:tabs>
        <w:ind w:left="4320" w:hanging="360"/>
      </w:pPr>
      <w:rPr>
        <w:rFonts w:ascii="Wingdings" w:hAnsi="Wingdings" w:hint="default"/>
      </w:rPr>
    </w:lvl>
    <w:lvl w:ilvl="6" w:tplc="4A2A7C2E" w:tentative="1">
      <w:start w:val="1"/>
      <w:numFmt w:val="bullet"/>
      <w:lvlText w:val=""/>
      <w:lvlJc w:val="left"/>
      <w:pPr>
        <w:tabs>
          <w:tab w:val="num" w:pos="5040"/>
        </w:tabs>
        <w:ind w:left="5040" w:hanging="360"/>
      </w:pPr>
      <w:rPr>
        <w:rFonts w:ascii="Symbol" w:hAnsi="Symbol" w:hint="default"/>
      </w:rPr>
    </w:lvl>
    <w:lvl w:ilvl="7" w:tplc="61E627C4" w:tentative="1">
      <w:start w:val="1"/>
      <w:numFmt w:val="bullet"/>
      <w:lvlText w:val="o"/>
      <w:lvlJc w:val="left"/>
      <w:pPr>
        <w:tabs>
          <w:tab w:val="num" w:pos="5760"/>
        </w:tabs>
        <w:ind w:left="5760" w:hanging="360"/>
      </w:pPr>
      <w:rPr>
        <w:rFonts w:ascii="Courier New" w:hAnsi="Courier New" w:cs="Courier New" w:hint="default"/>
      </w:rPr>
    </w:lvl>
    <w:lvl w:ilvl="8" w:tplc="CC9E671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B71BBB"/>
    <w:multiLevelType w:val="hybridMultilevel"/>
    <w:tmpl w:val="5E8A3066"/>
    <w:lvl w:ilvl="0" w:tplc="CE4CE6E0">
      <w:start w:val="1"/>
      <w:numFmt w:val="decimal"/>
      <w:lvlText w:val="%1)"/>
      <w:lvlJc w:val="left"/>
      <w:pPr>
        <w:tabs>
          <w:tab w:val="num" w:pos="360"/>
        </w:tabs>
        <w:ind w:left="360" w:hanging="360"/>
      </w:pPr>
      <w:rPr>
        <w:rFonts w:hint="default"/>
      </w:rPr>
    </w:lvl>
    <w:lvl w:ilvl="1" w:tplc="C07C05D2" w:tentative="1">
      <w:start w:val="1"/>
      <w:numFmt w:val="lowerLetter"/>
      <w:lvlText w:val="%2."/>
      <w:lvlJc w:val="left"/>
      <w:pPr>
        <w:tabs>
          <w:tab w:val="num" w:pos="1440"/>
        </w:tabs>
        <w:ind w:left="1440" w:hanging="360"/>
      </w:pPr>
    </w:lvl>
    <w:lvl w:ilvl="2" w:tplc="A75ADB40" w:tentative="1">
      <w:start w:val="1"/>
      <w:numFmt w:val="lowerRoman"/>
      <w:lvlText w:val="%3."/>
      <w:lvlJc w:val="right"/>
      <w:pPr>
        <w:tabs>
          <w:tab w:val="num" w:pos="2160"/>
        </w:tabs>
        <w:ind w:left="2160" w:hanging="180"/>
      </w:pPr>
    </w:lvl>
    <w:lvl w:ilvl="3" w:tplc="CB8EA97E" w:tentative="1">
      <w:start w:val="1"/>
      <w:numFmt w:val="decimal"/>
      <w:lvlText w:val="%4."/>
      <w:lvlJc w:val="left"/>
      <w:pPr>
        <w:tabs>
          <w:tab w:val="num" w:pos="2880"/>
        </w:tabs>
        <w:ind w:left="2880" w:hanging="360"/>
      </w:pPr>
    </w:lvl>
    <w:lvl w:ilvl="4" w:tplc="BDF0334C" w:tentative="1">
      <w:start w:val="1"/>
      <w:numFmt w:val="lowerLetter"/>
      <w:lvlText w:val="%5."/>
      <w:lvlJc w:val="left"/>
      <w:pPr>
        <w:tabs>
          <w:tab w:val="num" w:pos="3600"/>
        </w:tabs>
        <w:ind w:left="3600" w:hanging="360"/>
      </w:pPr>
    </w:lvl>
    <w:lvl w:ilvl="5" w:tplc="71C4CDAA" w:tentative="1">
      <w:start w:val="1"/>
      <w:numFmt w:val="lowerRoman"/>
      <w:lvlText w:val="%6."/>
      <w:lvlJc w:val="right"/>
      <w:pPr>
        <w:tabs>
          <w:tab w:val="num" w:pos="4320"/>
        </w:tabs>
        <w:ind w:left="4320" w:hanging="180"/>
      </w:pPr>
    </w:lvl>
    <w:lvl w:ilvl="6" w:tplc="6714C20E" w:tentative="1">
      <w:start w:val="1"/>
      <w:numFmt w:val="decimal"/>
      <w:lvlText w:val="%7."/>
      <w:lvlJc w:val="left"/>
      <w:pPr>
        <w:tabs>
          <w:tab w:val="num" w:pos="5040"/>
        </w:tabs>
        <w:ind w:left="5040" w:hanging="360"/>
      </w:pPr>
    </w:lvl>
    <w:lvl w:ilvl="7" w:tplc="21AACA10" w:tentative="1">
      <w:start w:val="1"/>
      <w:numFmt w:val="lowerLetter"/>
      <w:lvlText w:val="%8."/>
      <w:lvlJc w:val="left"/>
      <w:pPr>
        <w:tabs>
          <w:tab w:val="num" w:pos="5760"/>
        </w:tabs>
        <w:ind w:left="5760" w:hanging="360"/>
      </w:pPr>
    </w:lvl>
    <w:lvl w:ilvl="8" w:tplc="458EED18" w:tentative="1">
      <w:start w:val="1"/>
      <w:numFmt w:val="lowerRoman"/>
      <w:lvlText w:val="%9."/>
      <w:lvlJc w:val="right"/>
      <w:pPr>
        <w:tabs>
          <w:tab w:val="num" w:pos="6480"/>
        </w:tabs>
        <w:ind w:left="6480" w:hanging="180"/>
      </w:pPr>
    </w:lvl>
  </w:abstractNum>
  <w:abstractNum w:abstractNumId="45" w15:restartNumberingAfterBreak="0">
    <w:nsid w:val="734C7626"/>
    <w:multiLevelType w:val="multilevel"/>
    <w:tmpl w:val="219221D2"/>
    <w:lvl w:ilvl="0">
      <w:start w:val="1"/>
      <w:numFmt w:val="decimal"/>
      <w:lvlText w:val="%1."/>
      <w:lvlJc w:val="left"/>
      <w:pPr>
        <w:ind w:left="720" w:hanging="360"/>
      </w:pPr>
      <w:rPr>
        <w:rFonts w:hint="default"/>
        <w:b/>
        <w:sz w:val="24"/>
      </w:rPr>
    </w:lvl>
    <w:lvl w:ilvl="1">
      <w:start w:val="7"/>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77C92386"/>
    <w:multiLevelType w:val="hybridMultilevel"/>
    <w:tmpl w:val="22B022A4"/>
    <w:lvl w:ilvl="0" w:tplc="13FAD650">
      <w:start w:val="1"/>
      <w:numFmt w:val="bullet"/>
      <w:lvlText w:val=""/>
      <w:lvlJc w:val="left"/>
      <w:pPr>
        <w:ind w:left="720" w:hanging="360"/>
      </w:pPr>
      <w:rPr>
        <w:rFonts w:ascii="Symbol" w:hAnsi="Symbol" w:hint="default"/>
      </w:rPr>
    </w:lvl>
    <w:lvl w:ilvl="1" w:tplc="49B4FD92" w:tentative="1">
      <w:start w:val="1"/>
      <w:numFmt w:val="bullet"/>
      <w:lvlText w:val="o"/>
      <w:lvlJc w:val="left"/>
      <w:pPr>
        <w:ind w:left="1440" w:hanging="360"/>
      </w:pPr>
      <w:rPr>
        <w:rFonts w:ascii="Courier New" w:hAnsi="Courier New" w:cs="Courier New" w:hint="default"/>
      </w:rPr>
    </w:lvl>
    <w:lvl w:ilvl="2" w:tplc="92428CD8" w:tentative="1">
      <w:start w:val="1"/>
      <w:numFmt w:val="bullet"/>
      <w:lvlText w:val=""/>
      <w:lvlJc w:val="left"/>
      <w:pPr>
        <w:ind w:left="2160" w:hanging="360"/>
      </w:pPr>
      <w:rPr>
        <w:rFonts w:ascii="Wingdings" w:hAnsi="Wingdings" w:hint="default"/>
      </w:rPr>
    </w:lvl>
    <w:lvl w:ilvl="3" w:tplc="9DEC0F8E" w:tentative="1">
      <w:start w:val="1"/>
      <w:numFmt w:val="bullet"/>
      <w:lvlText w:val=""/>
      <w:lvlJc w:val="left"/>
      <w:pPr>
        <w:ind w:left="2880" w:hanging="360"/>
      </w:pPr>
      <w:rPr>
        <w:rFonts w:ascii="Symbol" w:hAnsi="Symbol" w:hint="default"/>
      </w:rPr>
    </w:lvl>
    <w:lvl w:ilvl="4" w:tplc="2A8E0FEC" w:tentative="1">
      <w:start w:val="1"/>
      <w:numFmt w:val="bullet"/>
      <w:lvlText w:val="o"/>
      <w:lvlJc w:val="left"/>
      <w:pPr>
        <w:ind w:left="3600" w:hanging="360"/>
      </w:pPr>
      <w:rPr>
        <w:rFonts w:ascii="Courier New" w:hAnsi="Courier New" w:cs="Courier New" w:hint="default"/>
      </w:rPr>
    </w:lvl>
    <w:lvl w:ilvl="5" w:tplc="18EA1114" w:tentative="1">
      <w:start w:val="1"/>
      <w:numFmt w:val="bullet"/>
      <w:lvlText w:val=""/>
      <w:lvlJc w:val="left"/>
      <w:pPr>
        <w:ind w:left="4320" w:hanging="360"/>
      </w:pPr>
      <w:rPr>
        <w:rFonts w:ascii="Wingdings" w:hAnsi="Wingdings" w:hint="default"/>
      </w:rPr>
    </w:lvl>
    <w:lvl w:ilvl="6" w:tplc="A5E83C42" w:tentative="1">
      <w:start w:val="1"/>
      <w:numFmt w:val="bullet"/>
      <w:lvlText w:val=""/>
      <w:lvlJc w:val="left"/>
      <w:pPr>
        <w:ind w:left="5040" w:hanging="360"/>
      </w:pPr>
      <w:rPr>
        <w:rFonts w:ascii="Symbol" w:hAnsi="Symbol" w:hint="default"/>
      </w:rPr>
    </w:lvl>
    <w:lvl w:ilvl="7" w:tplc="2E1C6A22" w:tentative="1">
      <w:start w:val="1"/>
      <w:numFmt w:val="bullet"/>
      <w:lvlText w:val="o"/>
      <w:lvlJc w:val="left"/>
      <w:pPr>
        <w:ind w:left="5760" w:hanging="360"/>
      </w:pPr>
      <w:rPr>
        <w:rFonts w:ascii="Courier New" w:hAnsi="Courier New" w:cs="Courier New" w:hint="default"/>
      </w:rPr>
    </w:lvl>
    <w:lvl w:ilvl="8" w:tplc="385CACBE" w:tentative="1">
      <w:start w:val="1"/>
      <w:numFmt w:val="bullet"/>
      <w:lvlText w:val=""/>
      <w:lvlJc w:val="left"/>
      <w:pPr>
        <w:ind w:left="6480" w:hanging="360"/>
      </w:pPr>
      <w:rPr>
        <w:rFonts w:ascii="Wingdings" w:hAnsi="Wingdings" w:hint="default"/>
      </w:rPr>
    </w:lvl>
  </w:abstractNum>
  <w:abstractNum w:abstractNumId="47" w15:restartNumberingAfterBreak="0">
    <w:nsid w:val="78F36377"/>
    <w:multiLevelType w:val="singleLevel"/>
    <w:tmpl w:val="0C090001"/>
    <w:lvl w:ilvl="0">
      <w:start w:val="3"/>
      <w:numFmt w:val="bullet"/>
      <w:lvlText w:val=""/>
      <w:lvlJc w:val="left"/>
      <w:pPr>
        <w:tabs>
          <w:tab w:val="num" w:pos="360"/>
        </w:tabs>
        <w:ind w:left="360" w:hanging="360"/>
      </w:pPr>
      <w:rPr>
        <w:rFonts w:ascii="Symbol" w:hAnsi="Symbol" w:hint="default"/>
      </w:rPr>
    </w:lvl>
  </w:abstractNum>
  <w:abstractNum w:abstractNumId="48" w15:restartNumberingAfterBreak="0">
    <w:nsid w:val="79D65F2A"/>
    <w:multiLevelType w:val="hybridMultilevel"/>
    <w:tmpl w:val="539E4B9C"/>
    <w:lvl w:ilvl="0" w:tplc="6584F7BC">
      <w:start w:val="1"/>
      <w:numFmt w:val="decimal"/>
      <w:lvlText w:val="%1."/>
      <w:lvlJc w:val="left"/>
      <w:pPr>
        <w:ind w:left="720" w:hanging="360"/>
      </w:pPr>
    </w:lvl>
    <w:lvl w:ilvl="1" w:tplc="A44EBEFC" w:tentative="1">
      <w:start w:val="1"/>
      <w:numFmt w:val="lowerLetter"/>
      <w:lvlText w:val="%2."/>
      <w:lvlJc w:val="left"/>
      <w:pPr>
        <w:ind w:left="1440" w:hanging="360"/>
      </w:pPr>
    </w:lvl>
    <w:lvl w:ilvl="2" w:tplc="6F8CE0FC" w:tentative="1">
      <w:start w:val="1"/>
      <w:numFmt w:val="lowerRoman"/>
      <w:lvlText w:val="%3."/>
      <w:lvlJc w:val="right"/>
      <w:pPr>
        <w:ind w:left="2160" w:hanging="180"/>
      </w:pPr>
    </w:lvl>
    <w:lvl w:ilvl="3" w:tplc="DD28C8AC" w:tentative="1">
      <w:start w:val="1"/>
      <w:numFmt w:val="decimal"/>
      <w:lvlText w:val="%4."/>
      <w:lvlJc w:val="left"/>
      <w:pPr>
        <w:ind w:left="2880" w:hanging="360"/>
      </w:pPr>
    </w:lvl>
    <w:lvl w:ilvl="4" w:tplc="20EAF12C" w:tentative="1">
      <w:start w:val="1"/>
      <w:numFmt w:val="lowerLetter"/>
      <w:lvlText w:val="%5."/>
      <w:lvlJc w:val="left"/>
      <w:pPr>
        <w:ind w:left="3600" w:hanging="360"/>
      </w:pPr>
    </w:lvl>
    <w:lvl w:ilvl="5" w:tplc="EC9A9674" w:tentative="1">
      <w:start w:val="1"/>
      <w:numFmt w:val="lowerRoman"/>
      <w:lvlText w:val="%6."/>
      <w:lvlJc w:val="right"/>
      <w:pPr>
        <w:ind w:left="4320" w:hanging="180"/>
      </w:pPr>
    </w:lvl>
    <w:lvl w:ilvl="6" w:tplc="4DEEF190" w:tentative="1">
      <w:start w:val="1"/>
      <w:numFmt w:val="decimal"/>
      <w:lvlText w:val="%7."/>
      <w:lvlJc w:val="left"/>
      <w:pPr>
        <w:ind w:left="5040" w:hanging="360"/>
      </w:pPr>
    </w:lvl>
    <w:lvl w:ilvl="7" w:tplc="EB56E3F0" w:tentative="1">
      <w:start w:val="1"/>
      <w:numFmt w:val="lowerLetter"/>
      <w:lvlText w:val="%8."/>
      <w:lvlJc w:val="left"/>
      <w:pPr>
        <w:ind w:left="5760" w:hanging="360"/>
      </w:pPr>
    </w:lvl>
    <w:lvl w:ilvl="8" w:tplc="26829486" w:tentative="1">
      <w:start w:val="1"/>
      <w:numFmt w:val="lowerRoman"/>
      <w:lvlText w:val="%9."/>
      <w:lvlJc w:val="right"/>
      <w:pPr>
        <w:ind w:left="6480" w:hanging="180"/>
      </w:pPr>
    </w:lvl>
  </w:abstractNum>
  <w:num w:numId="1">
    <w:abstractNumId w:val="14"/>
  </w:num>
  <w:num w:numId="2">
    <w:abstractNumId w:val="40"/>
  </w:num>
  <w:num w:numId="3">
    <w:abstractNumId w:val="5"/>
  </w:num>
  <w:num w:numId="4">
    <w:abstractNumId w:val="18"/>
  </w:num>
  <w:num w:numId="5">
    <w:abstractNumId w:val="33"/>
  </w:num>
  <w:num w:numId="6">
    <w:abstractNumId w:val="48"/>
  </w:num>
  <w:num w:numId="7">
    <w:abstractNumId w:val="39"/>
  </w:num>
  <w:num w:numId="8">
    <w:abstractNumId w:val="31"/>
  </w:num>
  <w:num w:numId="9">
    <w:abstractNumId w:val="32"/>
  </w:num>
  <w:num w:numId="10">
    <w:abstractNumId w:val="21"/>
  </w:num>
  <w:num w:numId="11">
    <w:abstractNumId w:val="3"/>
  </w:num>
  <w:num w:numId="12">
    <w:abstractNumId w:val="28"/>
  </w:num>
  <w:num w:numId="13">
    <w:abstractNumId w:val="7"/>
  </w:num>
  <w:num w:numId="14">
    <w:abstractNumId w:val="20"/>
  </w:num>
  <w:num w:numId="15">
    <w:abstractNumId w:val="6"/>
  </w:num>
  <w:num w:numId="16">
    <w:abstractNumId w:val="1"/>
  </w:num>
  <w:num w:numId="17">
    <w:abstractNumId w:val="25"/>
  </w:num>
  <w:num w:numId="18">
    <w:abstractNumId w:val="8"/>
  </w:num>
  <w:num w:numId="19">
    <w:abstractNumId w:val="13"/>
  </w:num>
  <w:num w:numId="20">
    <w:abstractNumId w:val="10"/>
  </w:num>
  <w:num w:numId="21">
    <w:abstractNumId w:val="16"/>
  </w:num>
  <w:num w:numId="22">
    <w:abstractNumId w:val="26"/>
  </w:num>
  <w:num w:numId="23">
    <w:abstractNumId w:val="35"/>
  </w:num>
  <w:num w:numId="24">
    <w:abstractNumId w:val="37"/>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4"/>
  </w:num>
  <w:num w:numId="29">
    <w:abstractNumId w:val="27"/>
  </w:num>
  <w:num w:numId="30">
    <w:abstractNumId w:val="42"/>
  </w:num>
  <w:num w:numId="31">
    <w:abstractNumId w:val="38"/>
  </w:num>
  <w:num w:numId="32">
    <w:abstractNumId w:val="36"/>
  </w:num>
  <w:num w:numId="33">
    <w:abstractNumId w:val="23"/>
  </w:num>
  <w:num w:numId="34">
    <w:abstractNumId w:val="19"/>
  </w:num>
  <w:num w:numId="35">
    <w:abstractNumId w:val="30"/>
  </w:num>
  <w:num w:numId="36">
    <w:abstractNumId w:val="41"/>
  </w:num>
  <w:num w:numId="37">
    <w:abstractNumId w:val="29"/>
  </w:num>
  <w:num w:numId="38">
    <w:abstractNumId w:val="4"/>
  </w:num>
  <w:num w:numId="39">
    <w:abstractNumId w:val="45"/>
  </w:num>
  <w:num w:numId="40">
    <w:abstractNumId w:val="11"/>
  </w:num>
  <w:num w:numId="41">
    <w:abstractNumId w:val="9"/>
  </w:num>
  <w:num w:numId="42">
    <w:abstractNumId w:val="2"/>
  </w:num>
  <w:num w:numId="43">
    <w:abstractNumId w:val="46"/>
  </w:num>
  <w:num w:numId="44">
    <w:abstractNumId w:val="15"/>
  </w:num>
  <w:num w:numId="4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6">
    <w:abstractNumId w:val="34"/>
  </w:num>
  <w:num w:numId="47">
    <w:abstractNumId w:val="44"/>
  </w:num>
  <w:num w:numId="48">
    <w:abstractNumId w:val="17"/>
  </w:num>
  <w:num w:numId="49">
    <w:abstractNumId w:val="47"/>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SortMethod w:val="00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4B7"/>
    <w:rsid w:val="00006786"/>
    <w:rsid w:val="00031393"/>
    <w:rsid w:val="0007776A"/>
    <w:rsid w:val="00102E3C"/>
    <w:rsid w:val="00174100"/>
    <w:rsid w:val="001B1009"/>
    <w:rsid w:val="001C5129"/>
    <w:rsid w:val="002464F8"/>
    <w:rsid w:val="002676CB"/>
    <w:rsid w:val="002765A4"/>
    <w:rsid w:val="002C6C27"/>
    <w:rsid w:val="002F41D5"/>
    <w:rsid w:val="0030298B"/>
    <w:rsid w:val="00307B66"/>
    <w:rsid w:val="00345289"/>
    <w:rsid w:val="00385CDA"/>
    <w:rsid w:val="00392C72"/>
    <w:rsid w:val="004A3F84"/>
    <w:rsid w:val="005072BD"/>
    <w:rsid w:val="005A6639"/>
    <w:rsid w:val="00622365"/>
    <w:rsid w:val="00683F79"/>
    <w:rsid w:val="006B58DE"/>
    <w:rsid w:val="00702E2A"/>
    <w:rsid w:val="0073420F"/>
    <w:rsid w:val="007A5F61"/>
    <w:rsid w:val="007C38E0"/>
    <w:rsid w:val="008061A2"/>
    <w:rsid w:val="00807359"/>
    <w:rsid w:val="00814DD5"/>
    <w:rsid w:val="00855962"/>
    <w:rsid w:val="00866E21"/>
    <w:rsid w:val="00877FAB"/>
    <w:rsid w:val="0088362B"/>
    <w:rsid w:val="008B01CE"/>
    <w:rsid w:val="008B16F7"/>
    <w:rsid w:val="008C2D25"/>
    <w:rsid w:val="008E4859"/>
    <w:rsid w:val="00922D31"/>
    <w:rsid w:val="009531BC"/>
    <w:rsid w:val="0097485F"/>
    <w:rsid w:val="009874B7"/>
    <w:rsid w:val="00A25B2F"/>
    <w:rsid w:val="00A37DCA"/>
    <w:rsid w:val="00A501A9"/>
    <w:rsid w:val="00AE05B9"/>
    <w:rsid w:val="00AE32ED"/>
    <w:rsid w:val="00B25C67"/>
    <w:rsid w:val="00C3707E"/>
    <w:rsid w:val="00C47068"/>
    <w:rsid w:val="00C573CF"/>
    <w:rsid w:val="00C57648"/>
    <w:rsid w:val="00C62590"/>
    <w:rsid w:val="00CA7884"/>
    <w:rsid w:val="00CF1318"/>
    <w:rsid w:val="00DE55CD"/>
    <w:rsid w:val="00E202FF"/>
    <w:rsid w:val="00E77E7E"/>
    <w:rsid w:val="00E83566"/>
    <w:rsid w:val="00EB6C96"/>
    <w:rsid w:val="00EE4DDD"/>
    <w:rsid w:val="00F24414"/>
    <w:rsid w:val="00F31ACB"/>
    <w:rsid w:val="00F70496"/>
    <w:rsid w:val="00FA60FD"/>
    <w:rsid w:val="00FF3AD5"/>
    <w:rsid w:val="00FF6B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92B68EE-E3CC-4475-B77E-04840EBD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51F7"/>
    <w:pPr>
      <w:spacing w:after="200" w:line="276" w:lineRule="auto"/>
    </w:pPr>
    <w:rPr>
      <w:sz w:val="22"/>
      <w:szCs w:val="22"/>
      <w:lang w:eastAsia="en-US"/>
    </w:rPr>
  </w:style>
  <w:style w:type="paragraph" w:styleId="Balk1">
    <w:name w:val="heading 1"/>
    <w:basedOn w:val="Normal"/>
    <w:next w:val="Normal"/>
    <w:link w:val="Balk1Char"/>
    <w:uiPriority w:val="9"/>
    <w:qFormat/>
    <w:rsid w:val="008E4E78"/>
    <w:pPr>
      <w:keepNext/>
      <w:spacing w:before="240" w:after="60"/>
      <w:outlineLvl w:val="0"/>
    </w:pPr>
    <w:rPr>
      <w:rFonts w:ascii="Cambria" w:eastAsia="Times New Roman" w:hAnsi="Cambria"/>
      <w:b/>
      <w:bCs/>
      <w:kern w:val="32"/>
      <w:sz w:val="32"/>
      <w:szCs w:val="32"/>
      <w:lang w:val="x-none"/>
    </w:rPr>
  </w:style>
  <w:style w:type="paragraph" w:styleId="Balk2">
    <w:name w:val="heading 2"/>
    <w:basedOn w:val="Normal"/>
    <w:next w:val="Normal"/>
    <w:link w:val="Balk2Char"/>
    <w:uiPriority w:val="9"/>
    <w:qFormat/>
    <w:rsid w:val="008E4E78"/>
    <w:pPr>
      <w:keepNext/>
      <w:spacing w:before="240" w:after="60"/>
      <w:outlineLvl w:val="1"/>
    </w:pPr>
    <w:rPr>
      <w:rFonts w:ascii="Cambria" w:eastAsia="Times New Roman" w:hAnsi="Cambria"/>
      <w:b/>
      <w:bCs/>
      <w:i/>
      <w:iCs/>
      <w:sz w:val="28"/>
      <w:szCs w:val="28"/>
      <w:lang w:val="x-none"/>
    </w:rPr>
  </w:style>
  <w:style w:type="paragraph" w:styleId="Balk3">
    <w:name w:val="heading 3"/>
    <w:basedOn w:val="Normal"/>
    <w:next w:val="Normal"/>
    <w:link w:val="Balk3Char"/>
    <w:uiPriority w:val="9"/>
    <w:qFormat/>
    <w:rsid w:val="000A2A68"/>
    <w:pPr>
      <w:keepNext/>
      <w:spacing w:before="240" w:after="60"/>
      <w:outlineLvl w:val="2"/>
    </w:pPr>
    <w:rPr>
      <w:rFonts w:ascii="Cambria" w:eastAsia="Times New Roman" w:hAnsi="Cambria"/>
      <w:b/>
      <w:bCs/>
      <w:sz w:val="26"/>
      <w:szCs w:val="26"/>
      <w:lang w:val="x-none"/>
    </w:rPr>
  </w:style>
  <w:style w:type="paragraph" w:styleId="Balk4">
    <w:name w:val="heading 4"/>
    <w:basedOn w:val="Normal"/>
    <w:next w:val="Normal"/>
    <w:link w:val="Balk4Char"/>
    <w:uiPriority w:val="9"/>
    <w:qFormat/>
    <w:rsid w:val="008E4E78"/>
    <w:pPr>
      <w:keepNext/>
      <w:spacing w:before="240" w:after="60"/>
      <w:outlineLvl w:val="3"/>
    </w:pPr>
    <w:rPr>
      <w:rFonts w:eastAsia="Times New Roman"/>
      <w:b/>
      <w:bCs/>
      <w:sz w:val="28"/>
      <w:szCs w:val="28"/>
      <w:lang w:val="x-none"/>
    </w:rPr>
  </w:style>
  <w:style w:type="paragraph" w:styleId="Balk7">
    <w:name w:val="heading 7"/>
    <w:basedOn w:val="Normal"/>
    <w:next w:val="Normal"/>
    <w:link w:val="Balk7Char"/>
    <w:uiPriority w:val="9"/>
    <w:qFormat/>
    <w:rsid w:val="008E4E78"/>
    <w:pPr>
      <w:spacing w:before="240" w:after="60"/>
      <w:outlineLvl w:val="6"/>
    </w:pPr>
    <w:rPr>
      <w:rFonts w:eastAsia="Times New Roman"/>
      <w:sz w:val="24"/>
      <w:szCs w:val="24"/>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9874B7"/>
    <w:pPr>
      <w:tabs>
        <w:tab w:val="center" w:pos="4536"/>
        <w:tab w:val="right" w:pos="9072"/>
      </w:tabs>
      <w:spacing w:after="0" w:line="240" w:lineRule="auto"/>
    </w:pPr>
  </w:style>
  <w:style w:type="character" w:customStyle="1" w:styleId="stBilgiChar">
    <w:name w:val="Üst Bilgi Char"/>
    <w:basedOn w:val="VarsaylanParagrafYazTipi"/>
    <w:link w:val="stBilgi"/>
    <w:rsid w:val="009874B7"/>
  </w:style>
  <w:style w:type="paragraph" w:styleId="AltBilgi">
    <w:name w:val="footer"/>
    <w:basedOn w:val="Normal"/>
    <w:link w:val="AltBilgiChar"/>
    <w:uiPriority w:val="99"/>
    <w:unhideWhenUsed/>
    <w:rsid w:val="009874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874B7"/>
  </w:style>
  <w:style w:type="paragraph" w:styleId="BalonMetni">
    <w:name w:val="Balloon Text"/>
    <w:basedOn w:val="Normal"/>
    <w:link w:val="BalonMetniChar"/>
    <w:uiPriority w:val="99"/>
    <w:semiHidden/>
    <w:unhideWhenUsed/>
    <w:rsid w:val="009874B7"/>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9874B7"/>
    <w:rPr>
      <w:rFonts w:ascii="Tahoma" w:hAnsi="Tahoma" w:cs="Tahoma"/>
      <w:sz w:val="16"/>
      <w:szCs w:val="16"/>
    </w:rPr>
  </w:style>
  <w:style w:type="table" w:styleId="TabloKlavuzu">
    <w:name w:val="Table Grid"/>
    <w:basedOn w:val="NormalTablo"/>
    <w:uiPriority w:val="39"/>
    <w:rsid w:val="00987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BE1233"/>
  </w:style>
  <w:style w:type="character" w:customStyle="1" w:styleId="Balk1Char">
    <w:name w:val="Başlık 1 Char"/>
    <w:link w:val="Balk1"/>
    <w:uiPriority w:val="9"/>
    <w:rsid w:val="008E4E78"/>
    <w:rPr>
      <w:rFonts w:ascii="Cambria" w:eastAsia="Times New Roman" w:hAnsi="Cambria"/>
      <w:b/>
      <w:bCs/>
      <w:kern w:val="32"/>
      <w:sz w:val="32"/>
      <w:szCs w:val="32"/>
      <w:lang w:eastAsia="en-US"/>
    </w:rPr>
  </w:style>
  <w:style w:type="character" w:customStyle="1" w:styleId="Balk2Char">
    <w:name w:val="Başlık 2 Char"/>
    <w:link w:val="Balk2"/>
    <w:uiPriority w:val="9"/>
    <w:semiHidden/>
    <w:rsid w:val="008E4E78"/>
    <w:rPr>
      <w:rFonts w:ascii="Cambria" w:eastAsia="Times New Roman" w:hAnsi="Cambria"/>
      <w:b/>
      <w:bCs/>
      <w:i/>
      <w:iCs/>
      <w:sz w:val="28"/>
      <w:szCs w:val="28"/>
      <w:lang w:eastAsia="en-US"/>
    </w:rPr>
  </w:style>
  <w:style w:type="character" w:customStyle="1" w:styleId="Balk4Char">
    <w:name w:val="Başlık 4 Char"/>
    <w:link w:val="Balk4"/>
    <w:uiPriority w:val="9"/>
    <w:semiHidden/>
    <w:rsid w:val="008E4E78"/>
    <w:rPr>
      <w:rFonts w:eastAsia="Times New Roman"/>
      <w:b/>
      <w:bCs/>
      <w:sz w:val="28"/>
      <w:szCs w:val="28"/>
      <w:lang w:eastAsia="en-US"/>
    </w:rPr>
  </w:style>
  <w:style w:type="character" w:customStyle="1" w:styleId="Balk7Char">
    <w:name w:val="Başlık 7 Char"/>
    <w:link w:val="Balk7"/>
    <w:uiPriority w:val="9"/>
    <w:semiHidden/>
    <w:rsid w:val="008E4E78"/>
    <w:rPr>
      <w:rFonts w:eastAsia="Times New Roman"/>
      <w:sz w:val="24"/>
      <w:szCs w:val="24"/>
      <w:lang w:eastAsia="en-US"/>
    </w:rPr>
  </w:style>
  <w:style w:type="paragraph" w:styleId="GvdeMetni">
    <w:name w:val="Body Text"/>
    <w:basedOn w:val="Normal"/>
    <w:link w:val="GvdeMetniChar"/>
    <w:rsid w:val="008E4E78"/>
    <w:pPr>
      <w:spacing w:after="0" w:line="240" w:lineRule="auto"/>
      <w:jc w:val="both"/>
    </w:pPr>
    <w:rPr>
      <w:rFonts w:ascii="Times New Roman" w:eastAsia="Times New Roman" w:hAnsi="Times New Roman"/>
      <w:sz w:val="24"/>
      <w:szCs w:val="20"/>
      <w:lang w:val="en-AU" w:eastAsia="x-none"/>
    </w:rPr>
  </w:style>
  <w:style w:type="character" w:customStyle="1" w:styleId="GvdeMetniChar">
    <w:name w:val="Gövde Metni Char"/>
    <w:link w:val="GvdeMetni"/>
    <w:rsid w:val="008E4E78"/>
    <w:rPr>
      <w:rFonts w:ascii="Times New Roman" w:eastAsia="Times New Roman" w:hAnsi="Times New Roman"/>
      <w:sz w:val="24"/>
      <w:lang w:val="en-AU"/>
    </w:rPr>
  </w:style>
  <w:style w:type="paragraph" w:styleId="GvdeMetni2">
    <w:name w:val="Body Text 2"/>
    <w:basedOn w:val="Normal"/>
    <w:link w:val="GvdeMetni2Char"/>
    <w:unhideWhenUsed/>
    <w:rsid w:val="008E4E78"/>
    <w:pPr>
      <w:spacing w:after="120" w:line="480" w:lineRule="auto"/>
    </w:pPr>
    <w:rPr>
      <w:lang w:val="x-none"/>
    </w:rPr>
  </w:style>
  <w:style w:type="character" w:customStyle="1" w:styleId="GvdeMetni2Char">
    <w:name w:val="Gövde Metni 2 Char"/>
    <w:link w:val="GvdeMetni2"/>
    <w:rsid w:val="008E4E78"/>
    <w:rPr>
      <w:sz w:val="22"/>
      <w:szCs w:val="22"/>
      <w:lang w:eastAsia="en-US"/>
    </w:rPr>
  </w:style>
  <w:style w:type="character" w:styleId="Kpr">
    <w:name w:val="Hyperlink"/>
    <w:rsid w:val="008E4E78"/>
    <w:rPr>
      <w:color w:val="0000FF"/>
      <w:u w:val="single"/>
    </w:rPr>
  </w:style>
  <w:style w:type="character" w:styleId="zlenenKpr">
    <w:name w:val="FollowedHyperlink"/>
    <w:uiPriority w:val="99"/>
    <w:semiHidden/>
    <w:unhideWhenUsed/>
    <w:rsid w:val="00590810"/>
    <w:rPr>
      <w:color w:val="800080"/>
      <w:u w:val="single"/>
    </w:rPr>
  </w:style>
  <w:style w:type="character" w:customStyle="1" w:styleId="Balk3Char">
    <w:name w:val="Başlık 3 Char"/>
    <w:link w:val="Balk3"/>
    <w:uiPriority w:val="9"/>
    <w:rsid w:val="000A2A68"/>
    <w:rPr>
      <w:rFonts w:ascii="Cambria" w:eastAsia="Times New Roman" w:hAnsi="Cambria" w:cs="Times New Roman"/>
      <w:b/>
      <w:bCs/>
      <w:sz w:val="26"/>
      <w:szCs w:val="26"/>
      <w:lang w:eastAsia="en-US"/>
    </w:rPr>
  </w:style>
  <w:style w:type="paragraph" w:customStyle="1" w:styleId="stbilgi0">
    <w:name w:val="Üstbilgi"/>
    <w:basedOn w:val="Normal"/>
    <w:link w:val="stbilgiChar0"/>
    <w:rsid w:val="00C62590"/>
    <w:pPr>
      <w:tabs>
        <w:tab w:val="center" w:pos="4536"/>
        <w:tab w:val="right" w:pos="9072"/>
      </w:tabs>
      <w:spacing w:after="0" w:line="240" w:lineRule="auto"/>
    </w:pPr>
    <w:rPr>
      <w:rFonts w:ascii="Times New Roman" w:eastAsia="Times New Roman" w:hAnsi="Times New Roman"/>
      <w:sz w:val="20"/>
      <w:szCs w:val="20"/>
      <w:lang w:eastAsia="tr-TR"/>
    </w:rPr>
  </w:style>
  <w:style w:type="character" w:customStyle="1" w:styleId="stbilgiChar0">
    <w:name w:val="Üstbilgi Char"/>
    <w:link w:val="stbilgi0"/>
    <w:rsid w:val="001C5129"/>
    <w:rPr>
      <w:rFonts w:ascii="Times New Roman" w:eastAsia="Times New Roman" w:hAnsi="Times New Roman"/>
    </w:rPr>
  </w:style>
  <w:style w:type="paragraph" w:styleId="AralkYok">
    <w:name w:val="No Spacing"/>
    <w:uiPriority w:val="1"/>
    <w:qFormat/>
    <w:rsid w:val="00F24414"/>
    <w:rPr>
      <w:rFonts w:ascii="Times New Roman" w:eastAsia="Times New Roman" w:hAnsi="Times New Roman"/>
    </w:rPr>
  </w:style>
  <w:style w:type="table" w:customStyle="1" w:styleId="TabloKlavuzu1">
    <w:name w:val="Tablo Kılavuzu1"/>
    <w:basedOn w:val="NormalTablo"/>
    <w:next w:val="TabloKlavuzu"/>
    <w:uiPriority w:val="39"/>
    <w:rsid w:val="005072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nhideWhenUsed/>
    <w:rsid w:val="00877FAB"/>
    <w:pPr>
      <w:spacing w:after="120"/>
    </w:pPr>
    <w:rPr>
      <w:sz w:val="16"/>
      <w:szCs w:val="16"/>
    </w:rPr>
  </w:style>
  <w:style w:type="character" w:customStyle="1" w:styleId="GvdeMetni3Char">
    <w:name w:val="Gövde Metni 3 Char"/>
    <w:basedOn w:val="VarsaylanParagrafYazTipi"/>
    <w:link w:val="GvdeMetni3"/>
    <w:rsid w:val="00877FAB"/>
    <w:rPr>
      <w:sz w:val="16"/>
      <w:szCs w:val="16"/>
      <w:lang w:eastAsia="en-US"/>
    </w:rPr>
  </w:style>
  <w:style w:type="paragraph" w:customStyle="1" w:styleId="Einzug1">
    <w:name w:val="Einzug 1"/>
    <w:basedOn w:val="Normal"/>
    <w:rsid w:val="00877FAB"/>
    <w:pPr>
      <w:tabs>
        <w:tab w:val="left" w:pos="1134"/>
      </w:tabs>
      <w:spacing w:after="120" w:line="320" w:lineRule="atLeast"/>
      <w:ind w:left="2694" w:hanging="284"/>
    </w:pPr>
    <w:rPr>
      <w:rFonts w:ascii="Arial" w:eastAsia="Times New Roman" w:hAnsi="Arial"/>
      <w:sz w:val="24"/>
      <w:szCs w:val="20"/>
      <w:lang w:val="en-GB"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Belge" ma:contentTypeID="0x010100CB19F944A41B05499332B5C394814A1A" ma:contentTypeVersion="" ma:contentTypeDescription="Yeni belge oluşturun." ma:contentTypeScope="" ma:versionID="0e97b069b4e32384ea6ecf326bee3414">
  <xsd:schema xmlns:xsd="http://www.w3.org/2001/XMLSchema" xmlns:xs="http://www.w3.org/2001/XMLSchema" xmlns:p="http://schemas.microsoft.com/office/2006/metadata/properties" xmlns:ns2="f344815d-4561-42c2-b99f-a38a80b262b5" targetNamespace="http://schemas.microsoft.com/office/2006/metadata/properties" ma:root="true" ma:fieldsID="bc838234d512a2d74fb4a94dae65a605" ns2:_="">
    <xsd:import namespace="f344815d-4561-42c2-b99f-a38a80b262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4815d-4561-42c2-b99f-a38a80b262b5" elementFormDefault="qualified">
    <xsd:import namespace="http://schemas.microsoft.com/office/2006/documentManagement/types"/>
    <xsd:import namespace="http://schemas.microsoft.com/office/infopath/2007/PartnerControls"/>
    <xsd:element name="SharedWithUsers" ma:index="8"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342FB1-3E11-447C-8F23-1E1505BCA64A}">
  <ds:schemaRefs>
    <ds:schemaRef ds:uri="http://schemas.openxmlformats.org/officeDocument/2006/bibliography"/>
  </ds:schemaRefs>
</ds:datastoreItem>
</file>

<file path=customXml/itemProps2.xml><?xml version="1.0" encoding="utf-8"?>
<ds:datastoreItem xmlns:ds="http://schemas.openxmlformats.org/officeDocument/2006/customXml" ds:itemID="{E9EC270A-16FC-4AFD-9B10-C8EC2DB18A7B}"/>
</file>

<file path=customXml/itemProps3.xml><?xml version="1.0" encoding="utf-8"?>
<ds:datastoreItem xmlns:ds="http://schemas.openxmlformats.org/officeDocument/2006/customXml" ds:itemID="{F736C195-35F5-4061-9CFA-DC8D56473AB0}"/>
</file>

<file path=customXml/itemProps4.xml><?xml version="1.0" encoding="utf-8"?>
<ds:datastoreItem xmlns:ds="http://schemas.openxmlformats.org/officeDocument/2006/customXml" ds:itemID="{C1F0C0B9-D13B-4790-9A57-50FD69871946}"/>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TSE KSDB</dc:creator>
  <cp:lastModifiedBy>Hasan HACIABDULLAHOĞLU</cp:lastModifiedBy>
  <cp:revision>2</cp:revision>
  <cp:lastPrinted>2025-02-13T08:56:00Z</cp:lastPrinted>
  <dcterms:created xsi:type="dcterms:W3CDTF">2025-09-23T08:17:00Z</dcterms:created>
  <dcterms:modified xsi:type="dcterms:W3CDTF">2025-09-23T08:17:00Z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0x010100CB19F944A41B05499332B5C394814A1A</vt:lpwstr>
  </property>
</Properties>
</file>