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E2" w:rsidRPr="00655B5B" w:rsidRDefault="00655B5B" w:rsidP="00964687">
      <w:pPr>
        <w:spacing w:after="0"/>
        <w:jc w:val="center"/>
        <w:rPr>
          <w:rFonts w:ascii="Times New Roman" w:hAnsi="Times New Roman"/>
          <w:b/>
          <w:szCs w:val="24"/>
        </w:rPr>
      </w:pPr>
      <w:r w:rsidRPr="00655B5B">
        <w:rPr>
          <w:rFonts w:ascii="Times New Roman" w:hAnsi="Times New Roman"/>
          <w:b/>
          <w:szCs w:val="24"/>
        </w:rPr>
        <w:t>EK-2</w:t>
      </w:r>
    </w:p>
    <w:p w:rsidR="00FD43E2" w:rsidRDefault="00FD43E2" w:rsidP="00964687">
      <w:pPr>
        <w:spacing w:after="0"/>
        <w:jc w:val="center"/>
        <w:rPr>
          <w:rFonts w:ascii="Times New Roman" w:hAnsi="Times New Roman"/>
          <w:szCs w:val="24"/>
        </w:rPr>
      </w:pPr>
    </w:p>
    <w:p w:rsidR="00743D36" w:rsidRPr="00FD43E2" w:rsidRDefault="00350403" w:rsidP="003F7571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FD43E2">
        <w:rPr>
          <w:rFonts w:ascii="Times New Roman" w:hAnsi="Times New Roman"/>
          <w:b/>
          <w:szCs w:val="24"/>
        </w:rPr>
        <w:t>TSE HİZMET YERİ BELGELENDİRME İŞLEMLERİ BİLGİLENDİRME DOKÜMANI</w:t>
      </w:r>
    </w:p>
    <w:p w:rsidR="00743D36" w:rsidRPr="00EE1E11" w:rsidRDefault="00743D36" w:rsidP="003F7571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43D36" w:rsidRPr="00EE1E11" w:rsidRDefault="00743D36" w:rsidP="003F7571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EE1E11">
        <w:rPr>
          <w:rFonts w:ascii="Times New Roman" w:hAnsi="Times New Roman"/>
          <w:szCs w:val="24"/>
        </w:rPr>
        <w:t xml:space="preserve">"Bazı </w:t>
      </w:r>
      <w:r w:rsidRPr="00FD5574">
        <w:rPr>
          <w:rFonts w:ascii="Times New Roman" w:hAnsi="Times New Roman"/>
          <w:szCs w:val="24"/>
        </w:rPr>
        <w:t xml:space="preserve">Elektrikli </w:t>
      </w:r>
      <w:r w:rsidR="00325911" w:rsidRPr="00FD5574">
        <w:rPr>
          <w:rFonts w:ascii="Times New Roman" w:hAnsi="Times New Roman"/>
          <w:szCs w:val="24"/>
        </w:rPr>
        <w:t xml:space="preserve">ve Haricen Şarj Edilebilir </w:t>
      </w:r>
      <w:proofErr w:type="spellStart"/>
      <w:r w:rsidR="00325911" w:rsidRPr="00FD5574">
        <w:rPr>
          <w:rFonts w:ascii="Times New Roman" w:hAnsi="Times New Roman"/>
          <w:szCs w:val="24"/>
        </w:rPr>
        <w:t>Hibrit</w:t>
      </w:r>
      <w:proofErr w:type="spellEnd"/>
      <w:r w:rsidR="00325911" w:rsidRPr="00FD5574">
        <w:rPr>
          <w:rFonts w:ascii="Times New Roman" w:hAnsi="Times New Roman"/>
          <w:szCs w:val="24"/>
        </w:rPr>
        <w:t xml:space="preserve"> </w:t>
      </w:r>
      <w:r w:rsidRPr="00FD5574">
        <w:rPr>
          <w:rFonts w:ascii="Times New Roman" w:hAnsi="Times New Roman"/>
          <w:szCs w:val="24"/>
        </w:rPr>
        <w:t xml:space="preserve">Araçların İthaline İlişkin Tebliğ (İthalat: </w:t>
      </w:r>
      <w:r w:rsidR="00F41DAF">
        <w:rPr>
          <w:rFonts w:ascii="Times New Roman" w:hAnsi="Times New Roman"/>
          <w:szCs w:val="24"/>
        </w:rPr>
        <w:t>2025/7</w:t>
      </w:r>
      <w:r w:rsidRPr="00FD5574">
        <w:rPr>
          <w:rFonts w:ascii="Times New Roman" w:hAnsi="Times New Roman"/>
          <w:szCs w:val="24"/>
        </w:rPr>
        <w:t>)” kapsamı</w:t>
      </w:r>
      <w:r w:rsidR="006904D5" w:rsidRPr="00FD5574">
        <w:rPr>
          <w:rFonts w:ascii="Times New Roman" w:hAnsi="Times New Roman"/>
          <w:szCs w:val="24"/>
        </w:rPr>
        <w:t xml:space="preserve">nda </w:t>
      </w:r>
      <w:r w:rsidRPr="00FD5574">
        <w:rPr>
          <w:rFonts w:ascii="Times New Roman" w:hAnsi="Times New Roman"/>
          <w:szCs w:val="24"/>
        </w:rPr>
        <w:t xml:space="preserve">Elektrikli </w:t>
      </w:r>
      <w:r w:rsidR="00325911" w:rsidRPr="00FD5574">
        <w:rPr>
          <w:rFonts w:ascii="Times New Roman" w:hAnsi="Times New Roman"/>
          <w:szCs w:val="24"/>
        </w:rPr>
        <w:t xml:space="preserve">ve Haricen Şarj Edilebilir </w:t>
      </w:r>
      <w:proofErr w:type="spellStart"/>
      <w:r w:rsidR="00325911" w:rsidRPr="00FD5574">
        <w:rPr>
          <w:rFonts w:ascii="Times New Roman" w:hAnsi="Times New Roman"/>
          <w:szCs w:val="24"/>
        </w:rPr>
        <w:t>Hibrit</w:t>
      </w:r>
      <w:proofErr w:type="spellEnd"/>
      <w:r w:rsidR="00325911" w:rsidRPr="00FD5574">
        <w:rPr>
          <w:rFonts w:ascii="Times New Roman" w:hAnsi="Times New Roman"/>
          <w:szCs w:val="24"/>
        </w:rPr>
        <w:t xml:space="preserve"> </w:t>
      </w:r>
      <w:r w:rsidRPr="00FD5574">
        <w:rPr>
          <w:rFonts w:ascii="Times New Roman" w:hAnsi="Times New Roman"/>
          <w:szCs w:val="24"/>
        </w:rPr>
        <w:t>Araç</w:t>
      </w:r>
      <w:r w:rsidR="00350403" w:rsidRPr="00FD5574">
        <w:rPr>
          <w:rFonts w:ascii="Times New Roman" w:hAnsi="Times New Roman"/>
          <w:szCs w:val="24"/>
        </w:rPr>
        <w:t xml:space="preserve"> Yetkili </w:t>
      </w:r>
      <w:r w:rsidR="00311E77">
        <w:rPr>
          <w:rFonts w:ascii="Times New Roman" w:hAnsi="Times New Roman"/>
          <w:szCs w:val="24"/>
        </w:rPr>
        <w:t>Servisi</w:t>
      </w:r>
      <w:r w:rsidRPr="00EE1E11">
        <w:rPr>
          <w:rFonts w:ascii="Times New Roman" w:hAnsi="Times New Roman"/>
          <w:szCs w:val="24"/>
        </w:rPr>
        <w:t xml:space="preserve"> olarak belgelendirilmek üzere müracaat eden </w:t>
      </w:r>
      <w:r w:rsidR="00311E77">
        <w:rPr>
          <w:rFonts w:ascii="Times New Roman" w:hAnsi="Times New Roman"/>
          <w:szCs w:val="24"/>
        </w:rPr>
        <w:t>ku</w:t>
      </w:r>
      <w:r w:rsidR="006904D5">
        <w:rPr>
          <w:rFonts w:ascii="Times New Roman" w:hAnsi="Times New Roman"/>
          <w:szCs w:val="24"/>
        </w:rPr>
        <w:t xml:space="preserve">ruluşların belgelendirilmesine ilişkin hususlar </w:t>
      </w:r>
      <w:r w:rsidRPr="00EE1E11">
        <w:rPr>
          <w:rFonts w:ascii="Times New Roman" w:hAnsi="Times New Roman"/>
          <w:szCs w:val="24"/>
        </w:rPr>
        <w:t xml:space="preserve">aşağıda </w:t>
      </w:r>
      <w:r w:rsidR="006904D5">
        <w:rPr>
          <w:rFonts w:ascii="Times New Roman" w:hAnsi="Times New Roman"/>
          <w:szCs w:val="24"/>
        </w:rPr>
        <w:t>verilmiştir.</w:t>
      </w:r>
    </w:p>
    <w:p w:rsidR="00743D36" w:rsidRPr="00EE1E11" w:rsidRDefault="00743D36" w:rsidP="003F7571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43D36" w:rsidRDefault="00743D36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EE1E11">
        <w:rPr>
          <w:rFonts w:ascii="Times New Roman" w:hAnsi="Times New Roman"/>
          <w:szCs w:val="24"/>
        </w:rPr>
        <w:t>Başvuru</w:t>
      </w:r>
      <w:r w:rsidR="00992F38">
        <w:rPr>
          <w:rFonts w:ascii="Times New Roman" w:hAnsi="Times New Roman"/>
          <w:szCs w:val="24"/>
        </w:rPr>
        <w:t>lar</w:t>
      </w:r>
      <w:r w:rsidRPr="00EE1E11">
        <w:rPr>
          <w:rFonts w:ascii="Times New Roman" w:hAnsi="Times New Roman"/>
          <w:szCs w:val="24"/>
        </w:rPr>
        <w:t xml:space="preserve"> online olarak </w:t>
      </w:r>
      <w:r w:rsidR="00992F38">
        <w:rPr>
          <w:rFonts w:ascii="Times New Roman" w:hAnsi="Times New Roman"/>
          <w:szCs w:val="24"/>
        </w:rPr>
        <w:t>yapılacak</w:t>
      </w:r>
      <w:r w:rsidRPr="00EE1E11">
        <w:rPr>
          <w:rFonts w:ascii="Times New Roman" w:hAnsi="Times New Roman"/>
          <w:szCs w:val="24"/>
        </w:rPr>
        <w:t xml:space="preserve"> olup </w:t>
      </w:r>
      <w:hyperlink r:id="rId5" w:history="1">
        <w:r w:rsidRPr="00EE1E11">
          <w:rPr>
            <w:rStyle w:val="Kpr"/>
            <w:rFonts w:ascii="Times New Roman" w:hAnsi="Times New Roman"/>
            <w:szCs w:val="24"/>
          </w:rPr>
          <w:t>www.basvuru.tse.org.tr</w:t>
        </w:r>
      </w:hyperlink>
      <w:r w:rsidRPr="00EE1E11">
        <w:rPr>
          <w:rFonts w:ascii="Times New Roman" w:hAnsi="Times New Roman"/>
          <w:szCs w:val="24"/>
        </w:rPr>
        <w:t xml:space="preserve"> internet adresinden üye girişi ile başvuru platformuna ulaş</w:t>
      </w:r>
      <w:r w:rsidR="00992F38">
        <w:rPr>
          <w:rFonts w:ascii="Times New Roman" w:hAnsi="Times New Roman"/>
          <w:szCs w:val="24"/>
        </w:rPr>
        <w:t>ılacaktır.</w:t>
      </w:r>
    </w:p>
    <w:p w:rsidR="00FF4498" w:rsidRDefault="00FF4498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2148F8">
        <w:rPr>
          <w:rFonts w:ascii="Times New Roman" w:hAnsi="Times New Roman"/>
          <w:szCs w:val="24"/>
        </w:rPr>
        <w:t xml:space="preserve">18/7/1997 tarihli ve </w:t>
      </w:r>
      <w:r w:rsidRPr="00FD5574">
        <w:rPr>
          <w:rFonts w:ascii="Times New Roman" w:hAnsi="Times New Roman"/>
          <w:szCs w:val="24"/>
        </w:rPr>
        <w:t xml:space="preserve">23053 mükerrer sayılı Resmî </w:t>
      </w:r>
      <w:proofErr w:type="spellStart"/>
      <w:r w:rsidRPr="00FD5574">
        <w:rPr>
          <w:rFonts w:ascii="Times New Roman" w:hAnsi="Times New Roman"/>
          <w:szCs w:val="24"/>
        </w:rPr>
        <w:t>Gazete’de</w:t>
      </w:r>
      <w:proofErr w:type="spellEnd"/>
      <w:r w:rsidRPr="00FD5574">
        <w:rPr>
          <w:rFonts w:ascii="Times New Roman" w:hAnsi="Times New Roman"/>
          <w:szCs w:val="24"/>
        </w:rPr>
        <w:t xml:space="preserve"> yayımlanan Karayolları Trafik Yönetmeliği</w:t>
      </w:r>
      <w:r w:rsidR="006C4516" w:rsidRPr="00FD5574">
        <w:rPr>
          <w:rFonts w:ascii="Times New Roman" w:hAnsi="Times New Roman"/>
          <w:szCs w:val="24"/>
        </w:rPr>
        <w:t>’</w:t>
      </w:r>
      <w:r w:rsidRPr="00FD5574">
        <w:rPr>
          <w:rFonts w:ascii="Times New Roman" w:hAnsi="Times New Roman"/>
          <w:szCs w:val="24"/>
        </w:rPr>
        <w:t>nde tanımlanan M</w:t>
      </w:r>
      <w:r w:rsidR="00F41DAF">
        <w:rPr>
          <w:rFonts w:ascii="Times New Roman" w:hAnsi="Times New Roman"/>
          <w:szCs w:val="24"/>
        </w:rPr>
        <w:t>,</w:t>
      </w:r>
      <w:r w:rsidR="00325911" w:rsidRPr="00FD5574">
        <w:rPr>
          <w:rFonts w:ascii="Times New Roman" w:hAnsi="Times New Roman"/>
          <w:szCs w:val="24"/>
        </w:rPr>
        <w:t xml:space="preserve"> N </w:t>
      </w:r>
      <w:r w:rsidR="00F41DAF">
        <w:rPr>
          <w:rFonts w:ascii="Times New Roman" w:hAnsi="Times New Roman"/>
          <w:szCs w:val="24"/>
        </w:rPr>
        <w:t xml:space="preserve">ve T </w:t>
      </w:r>
      <w:bookmarkStart w:id="0" w:name="_GoBack"/>
      <w:bookmarkEnd w:id="0"/>
      <w:r w:rsidRPr="00FD5574">
        <w:rPr>
          <w:rFonts w:ascii="Times New Roman" w:hAnsi="Times New Roman"/>
          <w:szCs w:val="24"/>
        </w:rPr>
        <w:t xml:space="preserve">sınıfı araçlar ile üzerinde M sınıfı taşıt donanımlarını (fren, direksiyon, süspansiyon, koltuk vb.) bulunduran L6 ve L7 sınıf araçlara </w:t>
      </w:r>
      <w:r>
        <w:rPr>
          <w:rFonts w:ascii="Times New Roman" w:hAnsi="Times New Roman"/>
          <w:szCs w:val="24"/>
        </w:rPr>
        <w:t>servis hizmeti veren kuruluşlar</w:t>
      </w:r>
      <w:r w:rsidRPr="002148F8">
        <w:rPr>
          <w:rFonts w:ascii="Times New Roman" w:hAnsi="Times New Roman"/>
          <w:szCs w:val="24"/>
        </w:rPr>
        <w:t xml:space="preserve"> TS 12047 ve TSE K 646 standartlarında</w:t>
      </w:r>
      <w:r>
        <w:rPr>
          <w:rFonts w:ascii="Times New Roman" w:hAnsi="Times New Roman"/>
          <w:szCs w:val="24"/>
        </w:rPr>
        <w:t xml:space="preserve">n </w:t>
      </w:r>
      <w:r w:rsidR="009A0B6E">
        <w:rPr>
          <w:rFonts w:ascii="Times New Roman" w:hAnsi="Times New Roman"/>
          <w:szCs w:val="24"/>
        </w:rPr>
        <w:t>belgelendirme başvurusu yapmalıdır.</w:t>
      </w:r>
    </w:p>
    <w:p w:rsidR="00FF4498" w:rsidRDefault="00FF4498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TS 12047 standardından</w:t>
      </w:r>
      <w:r w:rsidRPr="00D82D30">
        <w:rPr>
          <w:rFonts w:ascii="Times New Roman" w:hAnsi="Times New Roman"/>
          <w:szCs w:val="24"/>
        </w:rPr>
        <w:t xml:space="preserve"> Hizmet Yeri Belgesi (HYB) olan yetkili servisler TSE K 646 kriterinden başvuru yapabilirler. </w:t>
      </w:r>
    </w:p>
    <w:p w:rsidR="00FF4498" w:rsidRPr="00FD5574" w:rsidRDefault="00FF4498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D82D30">
        <w:rPr>
          <w:rFonts w:ascii="Times New Roman" w:hAnsi="Times New Roman"/>
          <w:szCs w:val="24"/>
        </w:rPr>
        <w:t xml:space="preserve">Henüz TS </w:t>
      </w:r>
      <w:r w:rsidRPr="00FD5574">
        <w:rPr>
          <w:rFonts w:ascii="Times New Roman" w:hAnsi="Times New Roman"/>
          <w:szCs w:val="24"/>
        </w:rPr>
        <w:t>12047’den HYB belgesi olmayan yetkili servisler aynı anda hem TS 12047’den hem de TSE K 646’dan belgelendirilme başvurusunda bulunabilirler. Ancak TSE K 646’dan belgelendirme sırasında öncelikle TS 12047’ye uygunluk şartı aranacaktır.</w:t>
      </w:r>
    </w:p>
    <w:p w:rsidR="009A0B6E" w:rsidRPr="004D4C49" w:rsidRDefault="009A0B6E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FD5574">
        <w:rPr>
          <w:rFonts w:ascii="Times New Roman" w:hAnsi="Times New Roman"/>
          <w:szCs w:val="24"/>
        </w:rPr>
        <w:t xml:space="preserve">Tebliğ kapsamında </w:t>
      </w:r>
      <w:r w:rsidR="00325911" w:rsidRPr="00FD5574">
        <w:rPr>
          <w:rFonts w:ascii="Times New Roman" w:hAnsi="Times New Roman"/>
          <w:szCs w:val="24"/>
        </w:rPr>
        <w:t>L sınıfı motorlu taşıtlar için </w:t>
      </w:r>
      <w:r w:rsidRPr="00FD5574">
        <w:rPr>
          <w:rFonts w:ascii="Times New Roman" w:hAnsi="Times New Roman"/>
          <w:szCs w:val="24"/>
        </w:rPr>
        <w:t>servis hizmeti veren kuruluşlar ise TS 11921 standardından belgelendirme başvurusu yapmalıdır</w:t>
      </w:r>
      <w:r w:rsidRPr="004D4C49">
        <w:rPr>
          <w:rFonts w:ascii="Times New Roman" w:hAnsi="Times New Roman"/>
          <w:szCs w:val="24"/>
        </w:rPr>
        <w:t>.</w:t>
      </w:r>
    </w:p>
    <w:p w:rsidR="00053207" w:rsidRDefault="00053207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4D4C49">
        <w:rPr>
          <w:rFonts w:ascii="Times New Roman" w:hAnsi="Times New Roman"/>
          <w:szCs w:val="24"/>
        </w:rPr>
        <w:t>Bel</w:t>
      </w:r>
      <w:r w:rsidR="00C5061F" w:rsidRPr="004D4C49">
        <w:rPr>
          <w:rFonts w:ascii="Times New Roman" w:hAnsi="Times New Roman"/>
          <w:szCs w:val="24"/>
        </w:rPr>
        <w:t>gelendirme işlemleri</w:t>
      </w:r>
      <w:r w:rsidR="00C5061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TSE </w:t>
      </w:r>
      <w:r w:rsidR="00C5061F">
        <w:rPr>
          <w:rFonts w:ascii="Times New Roman" w:hAnsi="Times New Roman"/>
          <w:szCs w:val="24"/>
        </w:rPr>
        <w:t xml:space="preserve">internet sitesinde yayınlanmış olan </w:t>
      </w:r>
      <w:r w:rsidR="00910A4D">
        <w:rPr>
          <w:rFonts w:ascii="Times New Roman" w:hAnsi="Times New Roman"/>
          <w:szCs w:val="24"/>
        </w:rPr>
        <w:t>“</w:t>
      </w:r>
      <w:r w:rsidR="00C5061F">
        <w:rPr>
          <w:rFonts w:ascii="Times New Roman" w:hAnsi="Times New Roman"/>
          <w:szCs w:val="24"/>
        </w:rPr>
        <w:t xml:space="preserve">TSE </w:t>
      </w:r>
      <w:r w:rsidRPr="00053207">
        <w:rPr>
          <w:rFonts w:ascii="Times New Roman" w:hAnsi="Times New Roman"/>
          <w:szCs w:val="24"/>
        </w:rPr>
        <w:t>Belgelendirme Yönergesi</w:t>
      </w:r>
      <w:r w:rsidR="00910A4D">
        <w:rPr>
          <w:rFonts w:ascii="Times New Roman" w:hAnsi="Times New Roman"/>
          <w:szCs w:val="24"/>
        </w:rPr>
        <w:t>”</w:t>
      </w:r>
      <w:r w:rsidRPr="00053207">
        <w:rPr>
          <w:rFonts w:ascii="Times New Roman" w:hAnsi="Times New Roman"/>
          <w:szCs w:val="24"/>
        </w:rPr>
        <w:t xml:space="preserve"> ve </w:t>
      </w:r>
      <w:r w:rsidR="00910A4D">
        <w:rPr>
          <w:rFonts w:ascii="Times New Roman" w:hAnsi="Times New Roman"/>
          <w:szCs w:val="24"/>
        </w:rPr>
        <w:t>“</w:t>
      </w:r>
      <w:r w:rsidRPr="00053207">
        <w:rPr>
          <w:rFonts w:ascii="Times New Roman" w:hAnsi="Times New Roman"/>
          <w:szCs w:val="24"/>
        </w:rPr>
        <w:t>Hizmet Yeri Belgelendirme Usul ve Esasları</w:t>
      </w:r>
      <w:r w:rsidR="00910A4D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çerçevesinde gerçekleştirilecektir.</w:t>
      </w:r>
    </w:p>
    <w:p w:rsidR="00DC6F90" w:rsidRDefault="00DC6F90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Ücretlendirmede</w:t>
      </w:r>
      <w:r w:rsidR="00910A4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910A4D">
        <w:rPr>
          <w:rFonts w:ascii="Times New Roman" w:hAnsi="Times New Roman"/>
          <w:szCs w:val="24"/>
        </w:rPr>
        <w:t>TSE internet sitesinde yayınlanmış olan “</w:t>
      </w:r>
      <w:r>
        <w:rPr>
          <w:rFonts w:ascii="Times New Roman" w:hAnsi="Times New Roman"/>
          <w:szCs w:val="24"/>
        </w:rPr>
        <w:t xml:space="preserve">Hizmet Yeri Belgelendirme, Müşteri Dostu Kuruluş-Müşteri </w:t>
      </w:r>
      <w:r w:rsidR="00910A4D">
        <w:rPr>
          <w:rFonts w:ascii="Times New Roman" w:hAnsi="Times New Roman"/>
          <w:szCs w:val="24"/>
        </w:rPr>
        <w:t xml:space="preserve">Dostu </w:t>
      </w:r>
      <w:r>
        <w:rPr>
          <w:rFonts w:ascii="Times New Roman" w:hAnsi="Times New Roman"/>
          <w:szCs w:val="24"/>
        </w:rPr>
        <w:t>Marka ve Uygunluk Değerlendirme Ücret</w:t>
      </w:r>
      <w:r w:rsidR="00910A4D">
        <w:rPr>
          <w:rFonts w:ascii="Times New Roman" w:hAnsi="Times New Roman"/>
          <w:szCs w:val="24"/>
        </w:rPr>
        <w:t>lendirme Esasları ve Ücret Çizelgeleri” esas alınır.</w:t>
      </w:r>
    </w:p>
    <w:p w:rsidR="00373172" w:rsidRPr="00FF4498" w:rsidRDefault="00FF4498" w:rsidP="003F757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Belgelendirme işlemlerinin olumlu sonuçlanması durumunda, başvuru yapan kuruluş adına HYB belgesi düzenlenir ve </w:t>
      </w:r>
      <w:r w:rsidRPr="00C5061F">
        <w:rPr>
          <w:rFonts w:ascii="Times New Roman" w:hAnsi="Times New Roman"/>
          <w:szCs w:val="24"/>
        </w:rPr>
        <w:t>ithalatçının ticari unvanı, aracın marka</w:t>
      </w:r>
      <w:r>
        <w:rPr>
          <w:rFonts w:ascii="Times New Roman" w:hAnsi="Times New Roman"/>
          <w:szCs w:val="24"/>
        </w:rPr>
        <w:t>sı ve araç sınıfı tüm standartlar</w:t>
      </w:r>
      <w:r w:rsidRPr="00C506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için</w:t>
      </w:r>
      <w:r w:rsidRPr="00C506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ayrı ayrı olmak üzere </w:t>
      </w:r>
      <w:r w:rsidRPr="00C5061F">
        <w:rPr>
          <w:rFonts w:ascii="Times New Roman" w:hAnsi="Times New Roman"/>
          <w:szCs w:val="24"/>
        </w:rPr>
        <w:t>belgenin kapsam</w:t>
      </w:r>
      <w:r>
        <w:rPr>
          <w:rFonts w:ascii="Times New Roman" w:hAnsi="Times New Roman"/>
          <w:szCs w:val="24"/>
        </w:rPr>
        <w:t xml:space="preserve"> kısm</w:t>
      </w:r>
      <w:r w:rsidRPr="00C5061F">
        <w:rPr>
          <w:rFonts w:ascii="Times New Roman" w:hAnsi="Times New Roman"/>
          <w:szCs w:val="24"/>
        </w:rPr>
        <w:t>ında</w:t>
      </w:r>
      <w:r>
        <w:rPr>
          <w:rFonts w:ascii="Times New Roman" w:hAnsi="Times New Roman"/>
          <w:szCs w:val="24"/>
        </w:rPr>
        <w:t xml:space="preserve"> belirtilir.</w:t>
      </w:r>
    </w:p>
    <w:sectPr w:rsidR="00373172" w:rsidRPr="00FF449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FC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7627D3"/>
    <w:multiLevelType w:val="multilevel"/>
    <w:tmpl w:val="FCCE12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D8C55EE"/>
    <w:multiLevelType w:val="hybridMultilevel"/>
    <w:tmpl w:val="A55071E2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B22DF"/>
    <w:multiLevelType w:val="hybridMultilevel"/>
    <w:tmpl w:val="6276D872"/>
    <w:lvl w:ilvl="0" w:tplc="F0FA6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0A"/>
    <w:rsid w:val="000153F8"/>
    <w:rsid w:val="00053207"/>
    <w:rsid w:val="00070B2C"/>
    <w:rsid w:val="00172408"/>
    <w:rsid w:val="001B4FDA"/>
    <w:rsid w:val="001C5731"/>
    <w:rsid w:val="0020654F"/>
    <w:rsid w:val="002148F8"/>
    <w:rsid w:val="00311E77"/>
    <w:rsid w:val="00325911"/>
    <w:rsid w:val="00350403"/>
    <w:rsid w:val="00373172"/>
    <w:rsid w:val="003A6B14"/>
    <w:rsid w:val="003F7571"/>
    <w:rsid w:val="004634D7"/>
    <w:rsid w:val="004D4C49"/>
    <w:rsid w:val="00513EE3"/>
    <w:rsid w:val="0065020A"/>
    <w:rsid w:val="00655B5B"/>
    <w:rsid w:val="006904D5"/>
    <w:rsid w:val="006C4516"/>
    <w:rsid w:val="006C78DD"/>
    <w:rsid w:val="00743D36"/>
    <w:rsid w:val="007850B2"/>
    <w:rsid w:val="00910A4D"/>
    <w:rsid w:val="00964687"/>
    <w:rsid w:val="00992F38"/>
    <w:rsid w:val="00993836"/>
    <w:rsid w:val="009A0B6E"/>
    <w:rsid w:val="009B04B7"/>
    <w:rsid w:val="00AC300E"/>
    <w:rsid w:val="00B81C92"/>
    <w:rsid w:val="00B87AB0"/>
    <w:rsid w:val="00C0534F"/>
    <w:rsid w:val="00C2412F"/>
    <w:rsid w:val="00C5061F"/>
    <w:rsid w:val="00D755FD"/>
    <w:rsid w:val="00D82D30"/>
    <w:rsid w:val="00DC6F90"/>
    <w:rsid w:val="00E677CD"/>
    <w:rsid w:val="00EE1E11"/>
    <w:rsid w:val="00F14F62"/>
    <w:rsid w:val="00F155D7"/>
    <w:rsid w:val="00F41DAF"/>
    <w:rsid w:val="00FD43E2"/>
    <w:rsid w:val="00FD557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CB036"/>
  <w14:defaultImageDpi w14:val="0"/>
  <w15:docId w15:val="{184F9276-236C-4D41-ABD6-A5D7DA36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3D3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vuru.tse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GÖREN</dc:creator>
  <cp:keywords/>
  <dc:description/>
  <cp:lastModifiedBy>Muhammet KABAOĞLU</cp:lastModifiedBy>
  <cp:revision>2</cp:revision>
  <dcterms:created xsi:type="dcterms:W3CDTF">2025-01-10T07:17:00Z</dcterms:created>
  <dcterms:modified xsi:type="dcterms:W3CDTF">2025-01-10T07:17:00Z</dcterms:modified>
</cp:coreProperties>
</file>