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22E1E4" w14:textId="77777777" w:rsidR="00943EFC" w:rsidRDefault="00943EFC" w:rsidP="00943EFC">
      <w:pPr>
        <w:pStyle w:val="Balk1"/>
        <w:shd w:val="clear" w:color="auto" w:fill="FFFFFF"/>
        <w:spacing w:before="300" w:after="150"/>
        <w:jc w:val="center"/>
        <w:rPr>
          <w:rFonts w:ascii="Arial" w:hAnsi="Arial" w:cs="Arial"/>
          <w:b w:val="0"/>
          <w:color w:val="333333"/>
          <w:sz w:val="54"/>
          <w:szCs w:val="54"/>
        </w:rPr>
      </w:pPr>
      <w:r>
        <w:rPr>
          <w:rFonts w:ascii="Arial" w:hAnsi="Arial" w:cs="Arial"/>
          <w:b w:val="0"/>
          <w:color w:val="333333"/>
          <w:sz w:val="54"/>
          <w:szCs w:val="54"/>
        </w:rPr>
        <w:t>Kalibrasyon Hizmetlerimiz</w:t>
      </w:r>
    </w:p>
    <w:p w14:paraId="5F4094DC" w14:textId="77777777" w:rsidR="00943EFC" w:rsidRDefault="00943EFC" w:rsidP="00943EFC">
      <w:pPr>
        <w:rPr>
          <w:sz w:val="24"/>
          <w:szCs w:val="24"/>
        </w:rPr>
      </w:pPr>
      <w:r>
        <w:rPr>
          <w:noProof/>
        </w:rPr>
        <w:drawing>
          <wp:inline distT="0" distB="0" distL="0" distR="0" wp14:anchorId="05C9510E" wp14:editId="6DB1E6CA">
            <wp:extent cx="5654606" cy="7104184"/>
            <wp:effectExtent l="0" t="0" r="3810" b="1905"/>
            <wp:docPr id="29" name="Resim 29" descr="https://statik.tse.org.tr/upload/tr/resim/icerikyonetimi/0106201811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tatik.tse.org.tr/upload/tr/resim/icerikyonetimi/0106201811472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73664" cy="7128127"/>
                    </a:xfrm>
                    <a:prstGeom prst="rect">
                      <a:avLst/>
                    </a:prstGeom>
                    <a:noFill/>
                    <a:ln>
                      <a:noFill/>
                    </a:ln>
                  </pic:spPr>
                </pic:pic>
              </a:graphicData>
            </a:graphic>
          </wp:inline>
        </w:drawing>
      </w:r>
    </w:p>
    <w:p w14:paraId="4B9B9C21" w14:textId="77777777" w:rsidR="00943EFC" w:rsidRDefault="00943EFC" w:rsidP="00943EFC">
      <w:pPr>
        <w:pStyle w:val="Balk3"/>
        <w:shd w:val="clear" w:color="auto" w:fill="FFFFFF"/>
        <w:spacing w:before="300" w:after="150"/>
        <w:jc w:val="center"/>
        <w:rPr>
          <w:rFonts w:ascii="Arial" w:hAnsi="Arial" w:cs="Arial"/>
          <w:color w:val="0000FF"/>
          <w:sz w:val="36"/>
          <w:szCs w:val="36"/>
        </w:rPr>
      </w:pPr>
      <w:r>
        <w:rPr>
          <w:rFonts w:ascii="Arial" w:hAnsi="Arial" w:cs="Arial"/>
          <w:color w:val="0000FF"/>
          <w:sz w:val="36"/>
          <w:szCs w:val="36"/>
        </w:rPr>
        <w:t>BASINÇ KALİBRASYONU</w:t>
      </w:r>
    </w:p>
    <w:p w14:paraId="2BC18085" w14:textId="77777777" w:rsidR="00943EFC" w:rsidRDefault="00943EFC" w:rsidP="00943EF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 xml:space="preserve">Basınç; herhangi bir kuvvetin ona engel olan yüzeye yaptığı zorlamadır. Diğer bir ifade ile bir yüzey üzerine etkide bulunan dik kuvvetin, birim alana düşen miktarı olarak da anlatılabilir. Basınç ölçü birimleri ülkelere ve kullanım amaçlarına göre farklılık gösterebilir. Basınçta SI birim sisteminde en </w:t>
      </w:r>
      <w:r>
        <w:rPr>
          <w:rFonts w:ascii="Arial" w:hAnsi="Arial" w:cs="Arial"/>
          <w:color w:val="333333"/>
          <w:sz w:val="21"/>
          <w:szCs w:val="21"/>
        </w:rPr>
        <w:lastRenderedPageBreak/>
        <w:t xml:space="preserve">temel ölçü birimi olarak Pascal kullanılmaktadır. Bu temel birim </w:t>
      </w:r>
      <w:proofErr w:type="spellStart"/>
      <w:r>
        <w:rPr>
          <w:rFonts w:ascii="Arial" w:hAnsi="Arial" w:cs="Arial"/>
          <w:color w:val="333333"/>
          <w:sz w:val="21"/>
          <w:szCs w:val="21"/>
        </w:rPr>
        <w:t>Blaise</w:t>
      </w:r>
      <w:proofErr w:type="spellEnd"/>
      <w:r>
        <w:rPr>
          <w:rFonts w:ascii="Arial" w:hAnsi="Arial" w:cs="Arial"/>
          <w:color w:val="333333"/>
          <w:sz w:val="21"/>
          <w:szCs w:val="21"/>
        </w:rPr>
        <w:t xml:space="preserve"> Pascal tarafından 1600’lü yılların ortasına doğru ifade edilmiştir.</w:t>
      </w:r>
    </w:p>
    <w:p w14:paraId="396C42B0" w14:textId="77777777" w:rsidR="00943EFC" w:rsidRDefault="00943EFC" w:rsidP="00943EF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TSE Basınç Kalibrasyon Laboratuvarları, konusunda eğitim almış, tecrübeli, kalifiye personele sahiptir. Laboratuvarımızda, </w:t>
      </w:r>
      <w:proofErr w:type="spellStart"/>
      <w:r>
        <w:rPr>
          <w:rStyle w:val="Vurgu"/>
          <w:rFonts w:ascii="Arial" w:hAnsi="Arial" w:cs="Arial"/>
          <w:color w:val="B22222"/>
          <w:sz w:val="21"/>
          <w:szCs w:val="21"/>
        </w:rPr>
        <w:t>TÜRKAK</w:t>
      </w:r>
      <w:r>
        <w:rPr>
          <w:rFonts w:ascii="Arial" w:hAnsi="Arial" w:cs="Arial"/>
          <w:color w:val="333333"/>
          <w:sz w:val="21"/>
          <w:szCs w:val="21"/>
        </w:rPr>
        <w:t>’tan</w:t>
      </w:r>
      <w:proofErr w:type="spellEnd"/>
      <w:r>
        <w:rPr>
          <w:rFonts w:ascii="Arial" w:hAnsi="Arial" w:cs="Arial"/>
          <w:color w:val="333333"/>
          <w:sz w:val="21"/>
          <w:szCs w:val="21"/>
        </w:rPr>
        <w:t xml:space="preserve"> akredite olmuş ve yüksek teknoloji cihazlarla düşük ölçüm belirsizlikleri verilmektedir. TSE Basınç Kalibrasyon Laboratuvarları, en hızlı ve en doğru şekilde hizmet vermeyi ilke haline getirmiştir.</w:t>
      </w:r>
    </w:p>
    <w:p w14:paraId="094721A6" w14:textId="77777777" w:rsidR="00943EFC" w:rsidRDefault="00943EFC" w:rsidP="00943EF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İlgili laboratuvar bünyesinde; </w:t>
      </w:r>
      <w:r>
        <w:rPr>
          <w:rStyle w:val="Vurgu"/>
          <w:rFonts w:ascii="Arial" w:hAnsi="Arial" w:cs="Arial"/>
          <w:color w:val="B22222"/>
          <w:sz w:val="21"/>
          <w:szCs w:val="21"/>
        </w:rPr>
        <w:t xml:space="preserve">kompresyon test cihazı, barometre, U </w:t>
      </w:r>
      <w:proofErr w:type="spellStart"/>
      <w:proofErr w:type="gramStart"/>
      <w:r>
        <w:rPr>
          <w:rStyle w:val="Vurgu"/>
          <w:rFonts w:ascii="Arial" w:hAnsi="Arial" w:cs="Arial"/>
          <w:color w:val="B22222"/>
          <w:sz w:val="21"/>
          <w:szCs w:val="21"/>
        </w:rPr>
        <w:t>manometre,analog</w:t>
      </w:r>
      <w:proofErr w:type="spellEnd"/>
      <w:proofErr w:type="gramEnd"/>
      <w:r>
        <w:rPr>
          <w:rStyle w:val="Vurgu"/>
          <w:rFonts w:ascii="Arial" w:hAnsi="Arial" w:cs="Arial"/>
          <w:color w:val="B22222"/>
          <w:sz w:val="21"/>
          <w:szCs w:val="21"/>
        </w:rPr>
        <w:t xml:space="preserve"> basınç ölçer, vakum ölçer, sayısal göstergeli basınç ölçer, basınç </w:t>
      </w:r>
      <w:proofErr w:type="spellStart"/>
      <w:r>
        <w:rPr>
          <w:rStyle w:val="Vurgu"/>
          <w:rFonts w:ascii="Arial" w:hAnsi="Arial" w:cs="Arial"/>
          <w:color w:val="B22222"/>
          <w:sz w:val="21"/>
          <w:szCs w:val="21"/>
        </w:rPr>
        <w:t>kalibratörü</w:t>
      </w:r>
      <w:proofErr w:type="spellEnd"/>
      <w:r>
        <w:rPr>
          <w:rStyle w:val="Vurgu"/>
          <w:rFonts w:ascii="Arial" w:hAnsi="Arial" w:cs="Arial"/>
          <w:color w:val="B22222"/>
          <w:sz w:val="21"/>
          <w:szCs w:val="21"/>
        </w:rPr>
        <w:t>, fark manometre, beton hava ölçer, basınç dönüştürücü (</w:t>
      </w:r>
      <w:proofErr w:type="spellStart"/>
      <w:r>
        <w:rPr>
          <w:rStyle w:val="Vurgu"/>
          <w:rFonts w:ascii="Arial" w:hAnsi="Arial" w:cs="Arial"/>
          <w:color w:val="B22222"/>
          <w:sz w:val="21"/>
          <w:szCs w:val="21"/>
        </w:rPr>
        <w:t>transmitter</w:t>
      </w:r>
      <w:proofErr w:type="spellEnd"/>
      <w:r>
        <w:rPr>
          <w:rStyle w:val="Vurgu"/>
          <w:rFonts w:ascii="Arial" w:hAnsi="Arial" w:cs="Arial"/>
          <w:color w:val="B22222"/>
          <w:sz w:val="21"/>
          <w:szCs w:val="21"/>
        </w:rPr>
        <w:t xml:space="preserve">, </w:t>
      </w:r>
      <w:proofErr w:type="spellStart"/>
      <w:r>
        <w:rPr>
          <w:rStyle w:val="Vurgu"/>
          <w:rFonts w:ascii="Arial" w:hAnsi="Arial" w:cs="Arial"/>
          <w:color w:val="B22222"/>
          <w:sz w:val="21"/>
          <w:szCs w:val="21"/>
        </w:rPr>
        <w:t>transducer</w:t>
      </w:r>
      <w:proofErr w:type="spellEnd"/>
      <w:r>
        <w:rPr>
          <w:rStyle w:val="Vurgu"/>
          <w:rFonts w:ascii="Arial" w:hAnsi="Arial" w:cs="Arial"/>
          <w:color w:val="B22222"/>
          <w:sz w:val="21"/>
          <w:szCs w:val="21"/>
        </w:rPr>
        <w:t>)</w:t>
      </w:r>
      <w:r>
        <w:rPr>
          <w:rFonts w:ascii="Arial" w:hAnsi="Arial" w:cs="Arial"/>
          <w:color w:val="333333"/>
          <w:sz w:val="21"/>
          <w:szCs w:val="21"/>
        </w:rPr>
        <w:t> cihazlarının kalibrasyonları yapılabilmektedir. Bunların dışında, farklı sektörlere özgü cihazların kalibrasyon işlemleri de laboratuvar bünyesinde yapılabilmektedir. Bu cihazlara; </w:t>
      </w:r>
      <w:r>
        <w:rPr>
          <w:rStyle w:val="Vurgu"/>
          <w:rFonts w:ascii="Arial" w:hAnsi="Arial" w:cs="Arial"/>
          <w:color w:val="B22222"/>
          <w:sz w:val="21"/>
          <w:szCs w:val="21"/>
        </w:rPr>
        <w:t>karton patlatma test cihazı, musluk bataryası test cihazı</w:t>
      </w:r>
      <w:r>
        <w:rPr>
          <w:rFonts w:ascii="Arial" w:hAnsi="Arial" w:cs="Arial"/>
          <w:color w:val="333333"/>
          <w:sz w:val="21"/>
          <w:szCs w:val="21"/>
        </w:rPr>
        <w:t> ve </w:t>
      </w:r>
      <w:r>
        <w:rPr>
          <w:rStyle w:val="Vurgu"/>
          <w:rFonts w:ascii="Arial" w:hAnsi="Arial" w:cs="Arial"/>
          <w:color w:val="B22222"/>
          <w:sz w:val="21"/>
          <w:szCs w:val="21"/>
        </w:rPr>
        <w:t>boru patlatma test cihazları</w:t>
      </w:r>
      <w:r>
        <w:rPr>
          <w:rFonts w:ascii="Arial" w:hAnsi="Arial" w:cs="Arial"/>
          <w:color w:val="333333"/>
          <w:sz w:val="21"/>
          <w:szCs w:val="21"/>
        </w:rPr>
        <w:t> örnek olarak gösterilebilir.</w:t>
      </w:r>
    </w:p>
    <w:p w14:paraId="08E28A44" w14:textId="77777777" w:rsidR="00943EFC" w:rsidRDefault="00943EFC" w:rsidP="00943EFC">
      <w:pPr>
        <w:pStyle w:val="NormalWeb"/>
        <w:shd w:val="clear" w:color="auto" w:fill="FFFFFF"/>
        <w:spacing w:before="0" w:beforeAutospacing="0" w:after="150" w:afterAutospacing="0"/>
        <w:jc w:val="center"/>
        <w:rPr>
          <w:rFonts w:ascii="Arial" w:hAnsi="Arial" w:cs="Arial"/>
          <w:color w:val="333333"/>
          <w:sz w:val="21"/>
          <w:szCs w:val="21"/>
        </w:rPr>
      </w:pPr>
      <w:r>
        <w:rPr>
          <w:rFonts w:ascii="Calibri" w:hAnsi="Calibri" w:cs="Calibri"/>
          <w:i/>
          <w:noProof/>
          <w:sz w:val="20"/>
          <w:szCs w:val="20"/>
          <w:u w:val="single"/>
        </w:rPr>
        <w:drawing>
          <wp:inline distT="0" distB="0" distL="0" distR="0" wp14:anchorId="3E169A7F" wp14:editId="0431CC00">
            <wp:extent cx="2647950" cy="2828925"/>
            <wp:effectExtent l="0" t="0" r="0" b="9525"/>
            <wp:docPr id="28" name="Resim 28" descr="D:\Users\cekici\AppData\Local\Microsoft\Windows\INetCache\Content.MSO\8CA539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Users\cekici\AppData\Local\Microsoft\Windows\INetCache\Content.MSO\8CA539F1.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47950" cy="2828925"/>
                    </a:xfrm>
                    <a:prstGeom prst="rect">
                      <a:avLst/>
                    </a:prstGeom>
                    <a:noFill/>
                    <a:ln>
                      <a:noFill/>
                    </a:ln>
                  </pic:spPr>
                </pic:pic>
              </a:graphicData>
            </a:graphic>
          </wp:inline>
        </w:drawing>
      </w:r>
      <w:r>
        <w:rPr>
          <w:rFonts w:ascii="Arial" w:hAnsi="Arial" w:cs="Arial"/>
          <w:color w:val="333333"/>
          <w:sz w:val="21"/>
          <w:szCs w:val="21"/>
        </w:rPr>
        <w:t>       </w:t>
      </w:r>
      <w:r>
        <w:rPr>
          <w:rFonts w:ascii="Calibri" w:hAnsi="Calibri" w:cs="Calibri"/>
          <w:i/>
          <w:noProof/>
          <w:sz w:val="20"/>
          <w:szCs w:val="20"/>
          <w:u w:val="single"/>
        </w:rPr>
        <w:drawing>
          <wp:inline distT="0" distB="0" distL="0" distR="0" wp14:anchorId="056BCD4F" wp14:editId="13AFF0BF">
            <wp:extent cx="2628900" cy="2819400"/>
            <wp:effectExtent l="0" t="0" r="0" b="0"/>
            <wp:docPr id="27" name="Resim 27" descr="D:\Users\cekici\AppData\Local\Microsoft\Windows\INetCache\Content.MSO\8DB742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Users\cekici\AppData\Local\Microsoft\Windows\INetCache\Content.MSO\8DB74227.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8900" cy="2819400"/>
                    </a:xfrm>
                    <a:prstGeom prst="rect">
                      <a:avLst/>
                    </a:prstGeom>
                    <a:noFill/>
                    <a:ln>
                      <a:noFill/>
                    </a:ln>
                  </pic:spPr>
                </pic:pic>
              </a:graphicData>
            </a:graphic>
          </wp:inline>
        </w:drawing>
      </w:r>
      <w:r>
        <w:rPr>
          <w:rFonts w:ascii="Arial" w:hAnsi="Arial" w:cs="Arial"/>
          <w:color w:val="333333"/>
          <w:sz w:val="21"/>
          <w:szCs w:val="21"/>
        </w:rPr>
        <w:t>      </w:t>
      </w:r>
      <w:r>
        <w:rPr>
          <w:rFonts w:ascii="Calibri" w:hAnsi="Calibri" w:cs="Calibri"/>
          <w:i/>
          <w:noProof/>
          <w:sz w:val="20"/>
          <w:szCs w:val="20"/>
          <w:u w:val="single"/>
        </w:rPr>
        <w:drawing>
          <wp:inline distT="0" distB="0" distL="0" distR="0" wp14:anchorId="5FB386D5" wp14:editId="0548831B">
            <wp:extent cx="2581275" cy="2809875"/>
            <wp:effectExtent l="0" t="0" r="9525" b="9525"/>
            <wp:docPr id="26" name="Resim 26" descr="D:\Users\cekici\AppData\Local\Microsoft\Windows\INetCache\Content.MSO\636215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Users\cekici\AppData\Local\Microsoft\Windows\INetCache\Content.MSO\636215CD.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1275" cy="2809875"/>
                    </a:xfrm>
                    <a:prstGeom prst="rect">
                      <a:avLst/>
                    </a:prstGeom>
                    <a:noFill/>
                    <a:ln>
                      <a:noFill/>
                    </a:ln>
                  </pic:spPr>
                </pic:pic>
              </a:graphicData>
            </a:graphic>
          </wp:inline>
        </w:drawing>
      </w:r>
    </w:p>
    <w:p w14:paraId="75DF0594" w14:textId="77777777" w:rsidR="00943EFC" w:rsidRDefault="00943EFC" w:rsidP="00943EFC">
      <w:pPr>
        <w:pStyle w:val="Balk3"/>
        <w:shd w:val="clear" w:color="auto" w:fill="FFFFFF"/>
        <w:spacing w:before="300" w:after="150"/>
        <w:jc w:val="center"/>
        <w:rPr>
          <w:rFonts w:ascii="Arial" w:hAnsi="Arial" w:cs="Arial"/>
          <w:color w:val="0000FF"/>
          <w:sz w:val="36"/>
          <w:szCs w:val="36"/>
        </w:rPr>
      </w:pPr>
      <w:r>
        <w:rPr>
          <w:rFonts w:ascii="Arial" w:hAnsi="Arial" w:cs="Arial"/>
          <w:color w:val="0000FF"/>
          <w:sz w:val="36"/>
          <w:szCs w:val="36"/>
        </w:rPr>
        <w:t>BOYUTSAL KALİBRASYON</w:t>
      </w:r>
    </w:p>
    <w:p w14:paraId="07E5E56C" w14:textId="77777777" w:rsidR="00943EFC" w:rsidRDefault="00943EFC" w:rsidP="00943EF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 xml:space="preserve">Uluslararası Ölçüm Sisteminin uzunluk birimi </w:t>
      </w:r>
      <w:proofErr w:type="spellStart"/>
      <w:r>
        <w:rPr>
          <w:rFonts w:ascii="Arial" w:hAnsi="Arial" w:cs="Arial"/>
          <w:color w:val="333333"/>
          <w:sz w:val="21"/>
          <w:szCs w:val="21"/>
        </w:rPr>
        <w:t>metre’dir</w:t>
      </w:r>
      <w:proofErr w:type="spellEnd"/>
      <w:r>
        <w:rPr>
          <w:rFonts w:ascii="Arial" w:hAnsi="Arial" w:cs="Arial"/>
          <w:color w:val="333333"/>
          <w:sz w:val="21"/>
          <w:szCs w:val="21"/>
        </w:rPr>
        <w:t xml:space="preserve"> ve kısaca “m” ile gösterilir. Günümüzde “1 metre”, monokromatik ışığın vakum içerisinde 1/299 792 458 saniyede aldığı yol olarak </w:t>
      </w:r>
      <w:r>
        <w:rPr>
          <w:rFonts w:ascii="Arial" w:hAnsi="Arial" w:cs="Arial"/>
          <w:color w:val="333333"/>
          <w:sz w:val="21"/>
          <w:szCs w:val="21"/>
        </w:rPr>
        <w:lastRenderedPageBreak/>
        <w:t xml:space="preserve">tanımlanmıştır. Bu tanım günümüzde dünyanın çeşitli </w:t>
      </w:r>
      <w:proofErr w:type="spellStart"/>
      <w:r>
        <w:rPr>
          <w:rFonts w:ascii="Arial" w:hAnsi="Arial" w:cs="Arial"/>
          <w:color w:val="333333"/>
          <w:sz w:val="21"/>
          <w:szCs w:val="21"/>
        </w:rPr>
        <w:t>laboratuarlarında</w:t>
      </w:r>
      <w:proofErr w:type="spellEnd"/>
      <w:r>
        <w:rPr>
          <w:rFonts w:ascii="Arial" w:hAnsi="Arial" w:cs="Arial"/>
          <w:color w:val="333333"/>
          <w:sz w:val="21"/>
          <w:szCs w:val="21"/>
        </w:rPr>
        <w:t xml:space="preserve"> yapılabilen ölçümlerin birbirleriyle karşılaştırılabilmesi amacıyla kabul edilmiştir.</w:t>
      </w:r>
    </w:p>
    <w:p w14:paraId="199F0E05" w14:textId="77777777" w:rsidR="00943EFC" w:rsidRDefault="00943EFC" w:rsidP="00943EF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TSE Boyutsal Kalibrasyon Laboratuvarı’nda görevli olan personeller, </w:t>
      </w:r>
      <w:r>
        <w:rPr>
          <w:rStyle w:val="Vurgu"/>
          <w:rFonts w:ascii="Arial" w:hAnsi="Arial" w:cs="Arial"/>
          <w:color w:val="B22222"/>
          <w:sz w:val="21"/>
          <w:szCs w:val="21"/>
        </w:rPr>
        <w:t>TÜBITAK UME</w:t>
      </w:r>
      <w:r>
        <w:rPr>
          <w:rFonts w:ascii="Arial" w:hAnsi="Arial" w:cs="Arial"/>
          <w:color w:val="333333"/>
          <w:sz w:val="21"/>
          <w:szCs w:val="21"/>
        </w:rPr>
        <w:t> tarafından verilen Boyutsal Kalibrasyon Eğitimlerine katılmış ve prosedürlere göre belirli kriterlerin sağlanmasının ardından yetkilendirilmiştir. Ayrıca en az yılda bir kez personeller arası karşılaştırma yapılmaktadır.</w:t>
      </w:r>
    </w:p>
    <w:p w14:paraId="05E9889F" w14:textId="77777777" w:rsidR="00943EFC" w:rsidRDefault="00943EFC" w:rsidP="00943EF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TSE bünyesinde yer alan boyutsal kalibrasyon laboratuvarları çok geniş bir kapsamda hizmet sunmaktadır. Bu laboratuvarlarda, </w:t>
      </w:r>
      <w:r>
        <w:rPr>
          <w:rStyle w:val="Vurgu"/>
          <w:rFonts w:ascii="Arial" w:hAnsi="Arial" w:cs="Arial"/>
          <w:color w:val="B22222"/>
          <w:sz w:val="21"/>
          <w:szCs w:val="21"/>
        </w:rPr>
        <w:t xml:space="preserve">3D Koordinasyon Ölçme Cihazı, açı mastar, açı ölçer, ay mastar, CNC tezgahı, çelik cetvel, çubuk mastar, deney parmağı, elek, </w:t>
      </w:r>
      <w:proofErr w:type="spellStart"/>
      <w:r>
        <w:rPr>
          <w:rStyle w:val="Vurgu"/>
          <w:rFonts w:ascii="Arial" w:hAnsi="Arial" w:cs="Arial"/>
          <w:color w:val="B22222"/>
          <w:sz w:val="21"/>
          <w:szCs w:val="21"/>
        </w:rPr>
        <w:t>flick</w:t>
      </w:r>
      <w:proofErr w:type="spellEnd"/>
      <w:r>
        <w:rPr>
          <w:rStyle w:val="Vurgu"/>
          <w:rFonts w:ascii="Arial" w:hAnsi="Arial" w:cs="Arial"/>
          <w:color w:val="B22222"/>
          <w:sz w:val="21"/>
          <w:szCs w:val="21"/>
        </w:rPr>
        <w:t xml:space="preserve"> standardı, </w:t>
      </w:r>
      <w:proofErr w:type="spellStart"/>
      <w:r>
        <w:rPr>
          <w:rStyle w:val="Vurgu"/>
          <w:rFonts w:ascii="Arial" w:hAnsi="Arial" w:cs="Arial"/>
          <w:color w:val="B22222"/>
          <w:sz w:val="21"/>
          <w:szCs w:val="21"/>
        </w:rPr>
        <w:t>ekstansometre</w:t>
      </w:r>
      <w:proofErr w:type="spellEnd"/>
      <w:r>
        <w:rPr>
          <w:rStyle w:val="Vurgu"/>
          <w:rFonts w:ascii="Arial" w:hAnsi="Arial" w:cs="Arial"/>
          <w:color w:val="B22222"/>
          <w:sz w:val="21"/>
          <w:szCs w:val="21"/>
        </w:rPr>
        <w:t xml:space="preserve"> </w:t>
      </w:r>
      <w:proofErr w:type="spellStart"/>
      <w:r>
        <w:rPr>
          <w:rStyle w:val="Vurgu"/>
          <w:rFonts w:ascii="Arial" w:hAnsi="Arial" w:cs="Arial"/>
          <w:color w:val="B22222"/>
          <w:sz w:val="21"/>
          <w:szCs w:val="21"/>
        </w:rPr>
        <w:t>kalibratörü</w:t>
      </w:r>
      <w:proofErr w:type="spellEnd"/>
      <w:r>
        <w:rPr>
          <w:rStyle w:val="Vurgu"/>
          <w:rFonts w:ascii="Arial" w:hAnsi="Arial" w:cs="Arial"/>
          <w:color w:val="B22222"/>
          <w:sz w:val="21"/>
          <w:szCs w:val="21"/>
        </w:rPr>
        <w:t xml:space="preserve">, gönye, halka mastar, halka vida mastar, hassas gösterge, iç çap mikrometresi, kalınlık folyosu, kalınlık folyosu ölçme cihazı, kalınlık </w:t>
      </w:r>
      <w:proofErr w:type="spellStart"/>
      <w:r>
        <w:rPr>
          <w:rStyle w:val="Vurgu"/>
          <w:rFonts w:ascii="Arial" w:hAnsi="Arial" w:cs="Arial"/>
          <w:color w:val="B22222"/>
          <w:sz w:val="21"/>
          <w:szCs w:val="21"/>
        </w:rPr>
        <w:t>komparatörü</w:t>
      </w:r>
      <w:proofErr w:type="spellEnd"/>
      <w:r>
        <w:rPr>
          <w:rStyle w:val="Vurgu"/>
          <w:rFonts w:ascii="Arial" w:hAnsi="Arial" w:cs="Arial"/>
          <w:color w:val="B22222"/>
          <w:sz w:val="21"/>
          <w:szCs w:val="21"/>
        </w:rPr>
        <w:t xml:space="preserve">, kare açı mastar, kaynak kumpası, konik test </w:t>
      </w:r>
      <w:proofErr w:type="spellStart"/>
      <w:r>
        <w:rPr>
          <w:rStyle w:val="Vurgu"/>
          <w:rFonts w:ascii="Arial" w:hAnsi="Arial" w:cs="Arial"/>
          <w:color w:val="B22222"/>
          <w:sz w:val="21"/>
          <w:szCs w:val="21"/>
        </w:rPr>
        <w:t>probu</w:t>
      </w:r>
      <w:proofErr w:type="spellEnd"/>
      <w:r>
        <w:rPr>
          <w:rStyle w:val="Vurgu"/>
          <w:rFonts w:ascii="Arial" w:hAnsi="Arial" w:cs="Arial"/>
          <w:color w:val="B22222"/>
          <w:sz w:val="21"/>
          <w:szCs w:val="21"/>
        </w:rPr>
        <w:t xml:space="preserve">, kumaş kesme aparatı, kumaş kesme makinası, kumpas, küre, </w:t>
      </w:r>
      <w:proofErr w:type="spellStart"/>
      <w:r>
        <w:rPr>
          <w:rStyle w:val="Vurgu"/>
          <w:rFonts w:ascii="Arial" w:hAnsi="Arial" w:cs="Arial"/>
          <w:color w:val="B22222"/>
          <w:sz w:val="21"/>
          <w:szCs w:val="21"/>
        </w:rPr>
        <w:t>mihengir</w:t>
      </w:r>
      <w:proofErr w:type="spellEnd"/>
      <w:r>
        <w:rPr>
          <w:rStyle w:val="Vurgu"/>
          <w:rFonts w:ascii="Arial" w:hAnsi="Arial" w:cs="Arial"/>
          <w:color w:val="B22222"/>
          <w:sz w:val="21"/>
          <w:szCs w:val="21"/>
        </w:rPr>
        <w:t xml:space="preserve">, mikrometre, mikrometre ayar çubuğu, ölçme saati, ölçme saati </w:t>
      </w:r>
      <w:proofErr w:type="spellStart"/>
      <w:r>
        <w:rPr>
          <w:rStyle w:val="Vurgu"/>
          <w:rFonts w:ascii="Arial" w:hAnsi="Arial" w:cs="Arial"/>
          <w:color w:val="B22222"/>
          <w:sz w:val="21"/>
          <w:szCs w:val="21"/>
        </w:rPr>
        <w:t>kalibratörü</w:t>
      </w:r>
      <w:proofErr w:type="spellEnd"/>
      <w:r>
        <w:rPr>
          <w:rStyle w:val="Vurgu"/>
          <w:rFonts w:ascii="Arial" w:hAnsi="Arial" w:cs="Arial"/>
          <w:color w:val="B22222"/>
          <w:sz w:val="21"/>
          <w:szCs w:val="21"/>
        </w:rPr>
        <w:t xml:space="preserve">, paralel blok mastar, paralel blok mastar </w:t>
      </w:r>
      <w:proofErr w:type="spellStart"/>
      <w:r>
        <w:rPr>
          <w:rStyle w:val="Vurgu"/>
          <w:rFonts w:ascii="Arial" w:hAnsi="Arial" w:cs="Arial"/>
          <w:color w:val="B22222"/>
          <w:sz w:val="21"/>
          <w:szCs w:val="21"/>
        </w:rPr>
        <w:t>kalibratörü</w:t>
      </w:r>
      <w:proofErr w:type="spellEnd"/>
      <w:r>
        <w:rPr>
          <w:rStyle w:val="Vurgu"/>
          <w:rFonts w:ascii="Arial" w:hAnsi="Arial" w:cs="Arial"/>
          <w:color w:val="B22222"/>
          <w:sz w:val="21"/>
          <w:szCs w:val="21"/>
        </w:rPr>
        <w:t xml:space="preserve">, </w:t>
      </w:r>
      <w:proofErr w:type="spellStart"/>
      <w:r>
        <w:rPr>
          <w:rStyle w:val="Vurgu"/>
          <w:rFonts w:ascii="Arial" w:hAnsi="Arial" w:cs="Arial"/>
          <w:color w:val="B22222"/>
          <w:sz w:val="21"/>
          <w:szCs w:val="21"/>
        </w:rPr>
        <w:t>pasometre</w:t>
      </w:r>
      <w:proofErr w:type="spellEnd"/>
      <w:r>
        <w:rPr>
          <w:rStyle w:val="Vurgu"/>
          <w:rFonts w:ascii="Arial" w:hAnsi="Arial" w:cs="Arial"/>
          <w:color w:val="B22222"/>
          <w:sz w:val="21"/>
          <w:szCs w:val="21"/>
        </w:rPr>
        <w:t xml:space="preserve">, </w:t>
      </w:r>
      <w:proofErr w:type="spellStart"/>
      <w:r>
        <w:rPr>
          <w:rStyle w:val="Vurgu"/>
          <w:rFonts w:ascii="Arial" w:hAnsi="Arial" w:cs="Arial"/>
          <w:color w:val="B22222"/>
          <w:sz w:val="21"/>
          <w:szCs w:val="21"/>
        </w:rPr>
        <w:t>penetrometre</w:t>
      </w:r>
      <w:proofErr w:type="spellEnd"/>
      <w:r>
        <w:rPr>
          <w:rStyle w:val="Vurgu"/>
          <w:rFonts w:ascii="Arial" w:hAnsi="Arial" w:cs="Arial"/>
          <w:color w:val="B22222"/>
          <w:sz w:val="21"/>
          <w:szCs w:val="21"/>
        </w:rPr>
        <w:t xml:space="preserve"> cihazı, profil projektör, </w:t>
      </w:r>
      <w:proofErr w:type="spellStart"/>
      <w:r>
        <w:rPr>
          <w:rStyle w:val="Vurgu"/>
          <w:rFonts w:ascii="Arial" w:hAnsi="Arial" w:cs="Arial"/>
          <w:color w:val="B22222"/>
          <w:sz w:val="21"/>
          <w:szCs w:val="21"/>
        </w:rPr>
        <w:t>radyus</w:t>
      </w:r>
      <w:proofErr w:type="spellEnd"/>
      <w:r>
        <w:rPr>
          <w:rStyle w:val="Vurgu"/>
          <w:rFonts w:ascii="Arial" w:hAnsi="Arial" w:cs="Arial"/>
          <w:color w:val="B22222"/>
          <w:sz w:val="21"/>
          <w:szCs w:val="21"/>
        </w:rPr>
        <w:t xml:space="preserve"> mastar, salgı </w:t>
      </w:r>
      <w:proofErr w:type="spellStart"/>
      <w:r>
        <w:rPr>
          <w:rStyle w:val="Vurgu"/>
          <w:rFonts w:ascii="Arial" w:hAnsi="Arial" w:cs="Arial"/>
          <w:color w:val="B22222"/>
          <w:sz w:val="21"/>
          <w:szCs w:val="21"/>
        </w:rPr>
        <w:t>komparatörü</w:t>
      </w:r>
      <w:proofErr w:type="spellEnd"/>
      <w:r>
        <w:rPr>
          <w:rStyle w:val="Vurgu"/>
          <w:rFonts w:ascii="Arial" w:hAnsi="Arial" w:cs="Arial"/>
          <w:color w:val="B22222"/>
          <w:sz w:val="21"/>
          <w:szCs w:val="21"/>
        </w:rPr>
        <w:t xml:space="preserve">, </w:t>
      </w:r>
      <w:proofErr w:type="spellStart"/>
      <w:r>
        <w:rPr>
          <w:rStyle w:val="Vurgu"/>
          <w:rFonts w:ascii="Arial" w:hAnsi="Arial" w:cs="Arial"/>
          <w:color w:val="B22222"/>
          <w:sz w:val="21"/>
          <w:szCs w:val="21"/>
        </w:rPr>
        <w:t>sentil</w:t>
      </w:r>
      <w:proofErr w:type="spellEnd"/>
      <w:r>
        <w:rPr>
          <w:rStyle w:val="Vurgu"/>
          <w:rFonts w:ascii="Arial" w:hAnsi="Arial" w:cs="Arial"/>
          <w:color w:val="B22222"/>
          <w:sz w:val="21"/>
          <w:szCs w:val="21"/>
        </w:rPr>
        <w:t xml:space="preserve"> çakısı, sertlik ölçme ucu, su terazisi, </w:t>
      </w:r>
      <w:proofErr w:type="spellStart"/>
      <w:r>
        <w:rPr>
          <w:rStyle w:val="Vurgu"/>
          <w:rFonts w:ascii="Arial" w:hAnsi="Arial" w:cs="Arial"/>
          <w:color w:val="B22222"/>
          <w:sz w:val="21"/>
          <w:szCs w:val="21"/>
        </w:rPr>
        <w:t>şeritmetre</w:t>
      </w:r>
      <w:proofErr w:type="spellEnd"/>
      <w:r>
        <w:rPr>
          <w:rStyle w:val="Vurgu"/>
          <w:rFonts w:ascii="Arial" w:hAnsi="Arial" w:cs="Arial"/>
          <w:color w:val="B22222"/>
          <w:sz w:val="21"/>
          <w:szCs w:val="21"/>
        </w:rPr>
        <w:t>, tampon mastar, tampon vida mastar, üniversal ölçme cihazı, uzun paralel blok mastar, V yatağı, yükseklik ölçme cihazı, yüzey pürüzlülüğü referansı</w:t>
      </w:r>
      <w:r>
        <w:rPr>
          <w:rFonts w:ascii="Arial" w:hAnsi="Arial" w:cs="Arial"/>
          <w:color w:val="333333"/>
          <w:sz w:val="21"/>
          <w:szCs w:val="21"/>
        </w:rPr>
        <w:t xml:space="preserve"> cihazlarının kalibrasyonu yapılabilmektedir. Ayrıca, ilgili laboratuvarda farklı sektörlerde boyutsal ölçümlere konu olan cihazların kalibrasyonlarını yapılabilme </w:t>
      </w:r>
      <w:proofErr w:type="gramStart"/>
      <w:r>
        <w:rPr>
          <w:rFonts w:ascii="Arial" w:hAnsi="Arial" w:cs="Arial"/>
          <w:color w:val="333333"/>
          <w:sz w:val="21"/>
          <w:szCs w:val="21"/>
        </w:rPr>
        <w:t>imkanı</w:t>
      </w:r>
      <w:proofErr w:type="gramEnd"/>
      <w:r>
        <w:rPr>
          <w:rFonts w:ascii="Arial" w:hAnsi="Arial" w:cs="Arial"/>
          <w:color w:val="333333"/>
          <w:sz w:val="21"/>
          <w:szCs w:val="21"/>
        </w:rPr>
        <w:t xml:space="preserve"> bulunmaktadır.</w:t>
      </w:r>
    </w:p>
    <w:p w14:paraId="6B2AF514" w14:textId="6D3DC043" w:rsidR="00943EFC" w:rsidRDefault="00943EFC" w:rsidP="00943EFC">
      <w:pPr>
        <w:pStyle w:val="NormalWeb"/>
        <w:shd w:val="clear" w:color="auto" w:fill="FFFFFF"/>
        <w:spacing w:before="0" w:beforeAutospacing="0" w:after="150" w:afterAutospacing="0"/>
        <w:rPr>
          <w:rFonts w:ascii="Arial" w:hAnsi="Arial" w:cs="Arial"/>
          <w:color w:val="333333"/>
          <w:sz w:val="21"/>
          <w:szCs w:val="21"/>
        </w:rPr>
      </w:pPr>
      <w:r>
        <w:rPr>
          <w:rFonts w:ascii="Calibri" w:hAnsi="Calibri" w:cs="Calibri"/>
          <w:i/>
          <w:noProof/>
          <w:sz w:val="20"/>
          <w:szCs w:val="20"/>
          <w:u w:val="single"/>
        </w:rPr>
        <w:lastRenderedPageBreak/>
        <w:drawing>
          <wp:inline distT="0" distB="0" distL="0" distR="0" wp14:anchorId="49DA6199" wp14:editId="59DF0CA9">
            <wp:extent cx="4600575" cy="3886200"/>
            <wp:effectExtent l="0" t="0" r="9525" b="0"/>
            <wp:docPr id="25" name="Resim 25" descr="D:\Users\cekici\AppData\Local\Microsoft\Windows\INetCache\Content.MSO\B8776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Users\cekici\AppData\Local\Microsoft\Windows\INetCache\Content.MSO\B877663.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0575" cy="3886200"/>
                    </a:xfrm>
                    <a:prstGeom prst="rect">
                      <a:avLst/>
                    </a:prstGeom>
                    <a:noFill/>
                    <a:ln>
                      <a:noFill/>
                    </a:ln>
                  </pic:spPr>
                </pic:pic>
              </a:graphicData>
            </a:graphic>
          </wp:inline>
        </w:drawing>
      </w:r>
      <w:r>
        <w:rPr>
          <w:rFonts w:ascii="Calibri" w:hAnsi="Calibri" w:cs="Calibri"/>
          <w:i/>
          <w:noProof/>
          <w:sz w:val="20"/>
          <w:szCs w:val="20"/>
          <w:u w:val="single"/>
        </w:rPr>
        <w:drawing>
          <wp:inline distT="0" distB="0" distL="0" distR="0" wp14:anchorId="5CF5A6AE" wp14:editId="6121EAE8">
            <wp:extent cx="4564966" cy="3813531"/>
            <wp:effectExtent l="0" t="0" r="7620" b="0"/>
            <wp:docPr id="24" name="Resim 24" descr="D:\Users\cekici\AppData\Local\Microsoft\Windows\INetCache\Content.MSO\15BA21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Users\cekici\AppData\Local\Microsoft\Windows\INetCache\Content.MSO\15BA2169.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9413" cy="3817246"/>
                    </a:xfrm>
                    <a:prstGeom prst="rect">
                      <a:avLst/>
                    </a:prstGeom>
                    <a:noFill/>
                    <a:ln>
                      <a:noFill/>
                    </a:ln>
                  </pic:spPr>
                </pic:pic>
              </a:graphicData>
            </a:graphic>
          </wp:inline>
        </w:drawing>
      </w:r>
    </w:p>
    <w:p w14:paraId="6A08FEBE" w14:textId="77777777" w:rsidR="00943EFC" w:rsidRDefault="00943EFC" w:rsidP="00943EFC">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 </w:t>
      </w:r>
    </w:p>
    <w:p w14:paraId="7621B03D" w14:textId="77777777" w:rsidR="00943EFC" w:rsidRDefault="00943EFC" w:rsidP="00943EFC">
      <w:pPr>
        <w:pStyle w:val="Balk3"/>
        <w:shd w:val="clear" w:color="auto" w:fill="FFFFFF"/>
        <w:spacing w:before="300" w:after="150"/>
        <w:jc w:val="center"/>
        <w:rPr>
          <w:rFonts w:ascii="Arial" w:hAnsi="Arial" w:cs="Arial"/>
          <w:color w:val="0000FF"/>
          <w:sz w:val="36"/>
          <w:szCs w:val="36"/>
        </w:rPr>
      </w:pPr>
      <w:r>
        <w:rPr>
          <w:rFonts w:ascii="Arial" w:hAnsi="Arial" w:cs="Arial"/>
          <w:color w:val="0000FF"/>
          <w:sz w:val="36"/>
          <w:szCs w:val="36"/>
        </w:rPr>
        <w:t>MEKANİK KALİBRASYON</w:t>
      </w:r>
    </w:p>
    <w:p w14:paraId="0572FF9C" w14:textId="77777777" w:rsidR="00943EFC" w:rsidRDefault="00943EFC" w:rsidP="00943EF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lastRenderedPageBreak/>
        <w:t>Mekanik Kalibrasyon Laboratuvarlarımız Gebze ve Ankara olmak üzere iki farklı ilimizde hizmet vermektedir. Laboratuvarlarımız, hizmet verdiği alanlarda </w:t>
      </w:r>
      <w:proofErr w:type="spellStart"/>
      <w:r>
        <w:rPr>
          <w:rStyle w:val="Vurgu"/>
          <w:rFonts w:ascii="Arial" w:hAnsi="Arial" w:cs="Arial"/>
          <w:color w:val="B22222"/>
          <w:sz w:val="21"/>
          <w:szCs w:val="21"/>
        </w:rPr>
        <w:t>TÜRKAK</w:t>
      </w:r>
      <w:r>
        <w:rPr>
          <w:rFonts w:ascii="Arial" w:hAnsi="Arial" w:cs="Arial"/>
          <w:color w:val="333333"/>
          <w:sz w:val="21"/>
          <w:szCs w:val="21"/>
        </w:rPr>
        <w:t>’tan</w:t>
      </w:r>
      <w:proofErr w:type="spellEnd"/>
      <w:r>
        <w:rPr>
          <w:rFonts w:ascii="Arial" w:hAnsi="Arial" w:cs="Arial"/>
          <w:color w:val="333333"/>
          <w:sz w:val="21"/>
          <w:szCs w:val="21"/>
        </w:rPr>
        <w:t xml:space="preserve"> uluslararası kabul görmüş standartlara göre akredite olarak müşterilerine hızlı ve hatasız olarak hizmet vermeyi hedeflemiştir. Akredite olunması sayesinde, laboratuvarlarımızdan alınan hizmetlerin neticesi olan kalibrasyon sertifikalarımız yurtdışındaki ülkelerde de geçerli olmakta bu da endüstriyel kuruluşlarımızın ticaretine kolaylık sağlamaktadır. Yüksek doğruluktaki referans cihazlarımız ve düşük değerlerdeki belirsizliklerimiz, laboratuvarlar arası karşılaştırmalarımızın sonuçları ve yeterliliği ispatlanmış tecrübeli personellerimizle</w:t>
      </w:r>
      <w:r>
        <w:rPr>
          <w:rFonts w:ascii="Arial" w:hAnsi="Arial" w:cs="Arial"/>
          <w:color w:val="333333"/>
          <w:sz w:val="21"/>
          <w:szCs w:val="21"/>
        </w:rPr>
        <w:br/>
        <w:t>kalibrasyon hizmetlerini en üst kalite anlayışı ile verme gayretindeyiz.</w:t>
      </w:r>
    </w:p>
    <w:p w14:paraId="27C4C96F" w14:textId="77777777" w:rsidR="00943EFC" w:rsidRDefault="00943EFC" w:rsidP="00943EF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Mekanik kalibrasyon hizmetleri mobil hizmet ile yani cihazların bulunduğu yerde verilmektedir. Müşterilerin talepleri alınarak randevu tarihi verilir ve araçlar ile en kısa sürede kurum/kuruluşunuza gelinerek cihazların kalibrasyonları yapılır.</w:t>
      </w:r>
    </w:p>
    <w:p w14:paraId="43705EEC" w14:textId="77777777" w:rsidR="00943EFC" w:rsidRDefault="00943EFC" w:rsidP="00943EF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Mekanik Kalibrasyon Laboratuvarında izlenebilirliği sağlanmış, ara kontrolleri ile bakımları düzenli olarak yapılan referans cihazlar kullanılmaktadır. En yüksek doğruluk seviyesindeki referans cihazlar TSE imkanları sayesinde tercih edilmekte ve kullanılmaktadır.</w:t>
      </w:r>
    </w:p>
    <w:p w14:paraId="48F65508" w14:textId="77777777" w:rsidR="00943EFC" w:rsidRDefault="00943EFC" w:rsidP="00943EF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TSE tarafından verilen mekanik kalibrasyon hizmeti bünyesinde,</w:t>
      </w:r>
      <w:r>
        <w:rPr>
          <w:rStyle w:val="Vurgu"/>
          <w:rFonts w:ascii="Arial" w:hAnsi="Arial" w:cs="Arial"/>
          <w:color w:val="B22222"/>
          <w:sz w:val="21"/>
          <w:szCs w:val="21"/>
        </w:rPr>
        <w:t> çekme, basma, eğme, yay kuvveti testi makinaları, beton test makinaları, sertlik ölçme makinaları, çekme darbe test makinaları, uzama ölçer (</w:t>
      </w:r>
      <w:proofErr w:type="spellStart"/>
      <w:r>
        <w:rPr>
          <w:rStyle w:val="Vurgu"/>
          <w:rFonts w:ascii="Arial" w:hAnsi="Arial" w:cs="Arial"/>
          <w:color w:val="B22222"/>
          <w:sz w:val="21"/>
          <w:szCs w:val="21"/>
        </w:rPr>
        <w:t>ekstansometre</w:t>
      </w:r>
      <w:proofErr w:type="spellEnd"/>
      <w:r>
        <w:rPr>
          <w:rStyle w:val="Vurgu"/>
          <w:rFonts w:ascii="Arial" w:hAnsi="Arial" w:cs="Arial"/>
          <w:color w:val="B22222"/>
          <w:sz w:val="21"/>
          <w:szCs w:val="21"/>
        </w:rPr>
        <w:t xml:space="preserve">), </w:t>
      </w:r>
      <w:proofErr w:type="spellStart"/>
      <w:r>
        <w:rPr>
          <w:rStyle w:val="Vurgu"/>
          <w:rFonts w:ascii="Arial" w:hAnsi="Arial" w:cs="Arial"/>
          <w:color w:val="B22222"/>
          <w:sz w:val="21"/>
          <w:szCs w:val="21"/>
        </w:rPr>
        <w:t>shore</w:t>
      </w:r>
      <w:proofErr w:type="spellEnd"/>
      <w:r>
        <w:rPr>
          <w:rStyle w:val="Vurgu"/>
          <w:rFonts w:ascii="Arial" w:hAnsi="Arial" w:cs="Arial"/>
          <w:color w:val="B22222"/>
          <w:sz w:val="21"/>
          <w:szCs w:val="21"/>
        </w:rPr>
        <w:t>-metre, terazi</w:t>
      </w:r>
      <w:r>
        <w:rPr>
          <w:rFonts w:ascii="Arial" w:hAnsi="Arial" w:cs="Arial"/>
          <w:color w:val="333333"/>
          <w:sz w:val="21"/>
          <w:szCs w:val="21"/>
        </w:rPr>
        <w:t> cihazlarının kalibrasyonları yapılabilmektedir. Bunların dışında, farklı sektörlere konu olan özel cihazların kalibrasyonlarına yönelik hizmet de sağlanmaktadır.</w:t>
      </w:r>
    </w:p>
    <w:p w14:paraId="11EBDB24" w14:textId="77777777" w:rsidR="00943EFC" w:rsidRDefault="00943EFC" w:rsidP="00943EFC">
      <w:pPr>
        <w:pStyle w:val="Balk3"/>
        <w:shd w:val="clear" w:color="auto" w:fill="FFFFFF"/>
        <w:spacing w:before="300" w:after="150"/>
        <w:jc w:val="center"/>
        <w:rPr>
          <w:rFonts w:ascii="Arial" w:hAnsi="Arial" w:cs="Arial"/>
          <w:color w:val="0000FF"/>
          <w:sz w:val="36"/>
          <w:szCs w:val="36"/>
        </w:rPr>
      </w:pPr>
      <w:r>
        <w:rPr>
          <w:rFonts w:ascii="Calibri" w:hAnsi="Calibri" w:cs="Calibri"/>
          <w:i/>
          <w:noProof/>
          <w:sz w:val="20"/>
          <w:szCs w:val="20"/>
          <w:u w:val="single"/>
        </w:rPr>
        <w:drawing>
          <wp:inline distT="0" distB="0" distL="0" distR="0" wp14:anchorId="72CB2803" wp14:editId="76CAE975">
            <wp:extent cx="2619375" cy="2000250"/>
            <wp:effectExtent l="0" t="0" r="9525" b="0"/>
            <wp:docPr id="23" name="Resim 23" descr="D:\Users\cekici\AppData\Local\Microsoft\Windows\INetCache\Content.MSO\F9F330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Users\cekici\AppData\Local\Microsoft\Windows\INetCache\Content.MSO\F9F3305F.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2000250"/>
                    </a:xfrm>
                    <a:prstGeom prst="rect">
                      <a:avLst/>
                    </a:prstGeom>
                    <a:noFill/>
                    <a:ln>
                      <a:noFill/>
                    </a:ln>
                  </pic:spPr>
                </pic:pic>
              </a:graphicData>
            </a:graphic>
          </wp:inline>
        </w:drawing>
      </w:r>
      <w:r>
        <w:rPr>
          <w:rFonts w:ascii="Calibri" w:hAnsi="Calibri" w:cs="Calibri"/>
          <w:i/>
          <w:noProof/>
          <w:sz w:val="20"/>
          <w:szCs w:val="20"/>
          <w:u w:val="single"/>
        </w:rPr>
        <w:drawing>
          <wp:inline distT="0" distB="0" distL="0" distR="0" wp14:anchorId="616B1CC5" wp14:editId="653BA7BA">
            <wp:extent cx="2581275" cy="2000250"/>
            <wp:effectExtent l="0" t="0" r="9525" b="0"/>
            <wp:docPr id="22" name="Resim 22" descr="D:\Users\cekici\AppData\Local\Microsoft\Windows\INetCache\Content.MSO\84CE78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Users\cekici\AppData\Local\Microsoft\Windows\INetCache\Content.MSO\84CE78C5.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1275" cy="2000250"/>
                    </a:xfrm>
                    <a:prstGeom prst="rect">
                      <a:avLst/>
                    </a:prstGeom>
                    <a:noFill/>
                    <a:ln>
                      <a:noFill/>
                    </a:ln>
                  </pic:spPr>
                </pic:pic>
              </a:graphicData>
            </a:graphic>
          </wp:inline>
        </w:drawing>
      </w:r>
      <w:r>
        <w:rPr>
          <w:rFonts w:ascii="Calibri" w:hAnsi="Calibri" w:cs="Calibri"/>
          <w:i/>
          <w:noProof/>
          <w:sz w:val="20"/>
          <w:szCs w:val="20"/>
          <w:u w:val="single"/>
        </w:rPr>
        <w:drawing>
          <wp:inline distT="0" distB="0" distL="0" distR="0" wp14:anchorId="3C9E7592" wp14:editId="26112434">
            <wp:extent cx="2600325" cy="2009775"/>
            <wp:effectExtent l="0" t="0" r="9525" b="9525"/>
            <wp:docPr id="21" name="Resim 21" descr="D:\Users\cekici\AppData\Local\Microsoft\Windows\INetCache\Content.MSO\FDE5EC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Users\cekici\AppData\Local\Microsoft\Windows\INetCache\Content.MSO\FDE5EC1B.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0325" cy="2009775"/>
                    </a:xfrm>
                    <a:prstGeom prst="rect">
                      <a:avLst/>
                    </a:prstGeom>
                    <a:noFill/>
                    <a:ln>
                      <a:noFill/>
                    </a:ln>
                  </pic:spPr>
                </pic:pic>
              </a:graphicData>
            </a:graphic>
          </wp:inline>
        </w:drawing>
      </w:r>
    </w:p>
    <w:p w14:paraId="2D28F0D2" w14:textId="788E9B61" w:rsidR="00943EFC" w:rsidRDefault="00943EFC" w:rsidP="00943EFC">
      <w:pPr>
        <w:pStyle w:val="Balk3"/>
        <w:shd w:val="clear" w:color="auto" w:fill="FFFFFF"/>
        <w:spacing w:before="300" w:after="150"/>
        <w:jc w:val="center"/>
        <w:rPr>
          <w:rFonts w:ascii="Arial" w:hAnsi="Arial" w:cs="Arial"/>
          <w:color w:val="0000FF"/>
          <w:sz w:val="36"/>
          <w:szCs w:val="36"/>
        </w:rPr>
      </w:pPr>
      <w:r>
        <w:rPr>
          <w:rFonts w:ascii="Arial" w:hAnsi="Arial" w:cs="Arial"/>
          <w:color w:val="0000FF"/>
          <w:sz w:val="36"/>
          <w:szCs w:val="36"/>
        </w:rPr>
        <w:t>SICAKLIK KALİBRASYONU</w:t>
      </w:r>
    </w:p>
    <w:p w14:paraId="16AB64C2" w14:textId="77777777" w:rsidR="00943EFC" w:rsidRDefault="00943EFC" w:rsidP="00943EF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 xml:space="preserve">TSE Sıcaklık Kalibrasyonu Laboratuvarları, Uluslararası Birim Sistemi'ndeki (SI) yedi temel büyüklükten biri olan sıcaklığın tanımından yola çıkarak, sıcaklığın oluşturulması ve transfer edilmesi konusunda izlenebilirliğin tüm aşamalarında ölçüm </w:t>
      </w:r>
      <w:proofErr w:type="spellStart"/>
      <w:r>
        <w:rPr>
          <w:rFonts w:ascii="Arial" w:hAnsi="Arial" w:cs="Arial"/>
          <w:color w:val="333333"/>
          <w:sz w:val="21"/>
          <w:szCs w:val="21"/>
        </w:rPr>
        <w:t>hizmeteleri</w:t>
      </w:r>
      <w:proofErr w:type="spellEnd"/>
      <w:r>
        <w:rPr>
          <w:rFonts w:ascii="Arial" w:hAnsi="Arial" w:cs="Arial"/>
          <w:color w:val="333333"/>
          <w:sz w:val="21"/>
          <w:szCs w:val="21"/>
        </w:rPr>
        <w:t xml:space="preserve"> sunma yeterliliğine sahiptir. TSE Sıcaklık Kalibrasyon Laboratuvarı; fiziksel cihaz alt yapısı, yetkin kalibrasyon personeli, </w:t>
      </w:r>
      <w:r>
        <w:rPr>
          <w:rFonts w:ascii="Arial" w:hAnsi="Arial" w:cs="Arial"/>
          <w:color w:val="333333"/>
          <w:sz w:val="21"/>
          <w:szCs w:val="21"/>
        </w:rPr>
        <w:lastRenderedPageBreak/>
        <w:t>uluslararası geçerli metotları, cihaz çeşitliliği ve ölçme bölgesi bakımından geniş kapsamı, yüksek ölçüm yetenekleri ile endüstriyel sıcaklık ölçümleri alanında liderlik etmektedir.</w:t>
      </w:r>
    </w:p>
    <w:p w14:paraId="4845305B" w14:textId="77777777" w:rsidR="00943EFC" w:rsidRDefault="00943EFC" w:rsidP="00943EF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 xml:space="preserve">Müşterinin talep ettiği hassasiyet ve doğruluk seviyesine karşılık gelecek biçimde, sabit noktalar kullanılarak </w:t>
      </w:r>
      <w:proofErr w:type="spellStart"/>
      <w:r>
        <w:rPr>
          <w:rFonts w:ascii="Arial" w:hAnsi="Arial" w:cs="Arial"/>
          <w:color w:val="333333"/>
          <w:sz w:val="21"/>
          <w:szCs w:val="21"/>
        </w:rPr>
        <w:t>primer</w:t>
      </w:r>
      <w:proofErr w:type="spellEnd"/>
      <w:r>
        <w:rPr>
          <w:rFonts w:ascii="Arial" w:hAnsi="Arial" w:cs="Arial"/>
          <w:color w:val="333333"/>
          <w:sz w:val="21"/>
          <w:szCs w:val="21"/>
        </w:rPr>
        <w:t xml:space="preserve"> seviye kalibrasyon ya da diğer sıcaklık kaynakları kullanılarak karşılaştırmalı ölçümler yapılabilmektedir. Bu anlamda endüstriyel kalibrasyondan bilimsel kalibrasyona kadar uzanan sıcaklık kalibrasyonları, laboratuvarımızın faaliyet alanı içerisinde yer almaktadır. TSE Sıcaklık Kalibrasyon Laboratuvarı sunduğu hizmetlerde, </w:t>
      </w:r>
      <w:r>
        <w:rPr>
          <w:rStyle w:val="Vurgu"/>
          <w:rFonts w:ascii="Arial" w:hAnsi="Arial" w:cs="Arial"/>
          <w:color w:val="B22222"/>
          <w:sz w:val="21"/>
          <w:szCs w:val="21"/>
        </w:rPr>
        <w:t>TÜRKAK </w:t>
      </w:r>
      <w:r>
        <w:rPr>
          <w:rFonts w:ascii="Arial" w:hAnsi="Arial" w:cs="Arial"/>
          <w:color w:val="333333"/>
          <w:sz w:val="21"/>
          <w:szCs w:val="21"/>
        </w:rPr>
        <w:t>tarafından </w:t>
      </w:r>
      <w:r>
        <w:rPr>
          <w:rStyle w:val="Vurgu"/>
          <w:rFonts w:ascii="Arial" w:hAnsi="Arial" w:cs="Arial"/>
          <w:color w:val="B22222"/>
          <w:sz w:val="21"/>
          <w:szCs w:val="21"/>
        </w:rPr>
        <w:t>TS EN ISO IEC 17025</w:t>
      </w:r>
      <w:r>
        <w:rPr>
          <w:rFonts w:ascii="Arial" w:hAnsi="Arial" w:cs="Arial"/>
          <w:color w:val="333333"/>
          <w:sz w:val="21"/>
          <w:szCs w:val="21"/>
        </w:rPr>
        <w:t> standardına göre akreditedir.</w:t>
      </w:r>
    </w:p>
    <w:p w14:paraId="215CF0A5" w14:textId="77777777" w:rsidR="00943EFC" w:rsidRDefault="00943EFC" w:rsidP="00943EF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Sıcaklık kalibrasyon alanında, </w:t>
      </w:r>
      <w:r>
        <w:rPr>
          <w:rStyle w:val="Vurgu"/>
          <w:rFonts w:ascii="Arial" w:hAnsi="Arial" w:cs="Arial"/>
          <w:color w:val="B22222"/>
          <w:sz w:val="21"/>
          <w:szCs w:val="21"/>
        </w:rPr>
        <w:t xml:space="preserve">blok </w:t>
      </w:r>
      <w:proofErr w:type="spellStart"/>
      <w:r>
        <w:rPr>
          <w:rStyle w:val="Vurgu"/>
          <w:rFonts w:ascii="Arial" w:hAnsi="Arial" w:cs="Arial"/>
          <w:color w:val="B22222"/>
          <w:sz w:val="21"/>
          <w:szCs w:val="21"/>
        </w:rPr>
        <w:t>kalibratör</w:t>
      </w:r>
      <w:proofErr w:type="spellEnd"/>
      <w:r>
        <w:rPr>
          <w:rStyle w:val="Vurgu"/>
          <w:rFonts w:ascii="Arial" w:hAnsi="Arial" w:cs="Arial"/>
          <w:color w:val="B22222"/>
          <w:sz w:val="21"/>
          <w:szCs w:val="21"/>
        </w:rPr>
        <w:t xml:space="preserve"> ve göstergesi, çok kanallı göstergeli sıcaklık ölçer, direnç termometreleri (SPRT, PRT, endüstriyel tip vb.), göstergeli sıcaklık ölçer, etüv, </w:t>
      </w:r>
      <w:proofErr w:type="spellStart"/>
      <w:r>
        <w:rPr>
          <w:rStyle w:val="Vurgu"/>
          <w:rFonts w:ascii="Arial" w:hAnsi="Arial" w:cs="Arial"/>
          <w:color w:val="B22222"/>
          <w:sz w:val="21"/>
          <w:szCs w:val="21"/>
        </w:rPr>
        <w:t>inkübatör</w:t>
      </w:r>
      <w:proofErr w:type="spellEnd"/>
      <w:r>
        <w:rPr>
          <w:rStyle w:val="Vurgu"/>
          <w:rFonts w:ascii="Arial" w:hAnsi="Arial" w:cs="Arial"/>
          <w:color w:val="B22222"/>
          <w:sz w:val="21"/>
          <w:szCs w:val="21"/>
        </w:rPr>
        <w:t xml:space="preserve">, çalkalayıcı, benmari, otoklav, su banyosu, derin dondurucu, </w:t>
      </w:r>
      <w:proofErr w:type="spellStart"/>
      <w:r>
        <w:rPr>
          <w:rStyle w:val="Vurgu"/>
          <w:rFonts w:ascii="Arial" w:hAnsi="Arial" w:cs="Arial"/>
          <w:color w:val="B22222"/>
          <w:sz w:val="21"/>
          <w:szCs w:val="21"/>
        </w:rPr>
        <w:t>ısılçift</w:t>
      </w:r>
      <w:proofErr w:type="spellEnd"/>
      <w:r>
        <w:rPr>
          <w:rStyle w:val="Vurgu"/>
          <w:rFonts w:ascii="Arial" w:hAnsi="Arial" w:cs="Arial"/>
          <w:color w:val="B22222"/>
          <w:sz w:val="21"/>
          <w:szCs w:val="21"/>
        </w:rPr>
        <w:t xml:space="preserve">, soğuk oda, iklimlendirme kabini, radyasyon termometresi, sıvılı cam termometre, sıcaklık simülatörü, klinik termometre, </w:t>
      </w:r>
      <w:proofErr w:type="spellStart"/>
      <w:r>
        <w:rPr>
          <w:rStyle w:val="Vurgu"/>
          <w:rFonts w:ascii="Arial" w:hAnsi="Arial" w:cs="Arial"/>
          <w:color w:val="B22222"/>
          <w:sz w:val="21"/>
          <w:szCs w:val="21"/>
        </w:rPr>
        <w:t>termistör</w:t>
      </w:r>
      <w:proofErr w:type="spellEnd"/>
      <w:r>
        <w:rPr>
          <w:rStyle w:val="Vurgu"/>
          <w:rFonts w:ascii="Arial" w:hAnsi="Arial" w:cs="Arial"/>
          <w:color w:val="B22222"/>
          <w:sz w:val="21"/>
          <w:szCs w:val="21"/>
        </w:rPr>
        <w:t>, termostat, kül fırını</w:t>
      </w:r>
      <w:r>
        <w:rPr>
          <w:rFonts w:ascii="Arial" w:hAnsi="Arial" w:cs="Arial"/>
          <w:color w:val="333333"/>
          <w:sz w:val="21"/>
          <w:szCs w:val="21"/>
        </w:rPr>
        <w:t> gibi cihazların kalibrasyonları yapılabilmektedir. Ayrıca farklı sektörlere konu olan sıcaklık ölçüm cihazlarının kalibrasyonları da yapılabilmektedir. </w:t>
      </w:r>
    </w:p>
    <w:p w14:paraId="0588BEC4" w14:textId="77777777" w:rsidR="00943EFC" w:rsidRDefault="00943EFC" w:rsidP="00943EFC">
      <w:pPr>
        <w:pStyle w:val="Balk3"/>
        <w:shd w:val="clear" w:color="auto" w:fill="FFFFFF"/>
        <w:spacing w:before="300" w:after="150"/>
        <w:jc w:val="center"/>
        <w:rPr>
          <w:rFonts w:ascii="Arial" w:hAnsi="Arial" w:cs="Arial"/>
          <w:color w:val="0000FF"/>
          <w:sz w:val="36"/>
          <w:szCs w:val="36"/>
        </w:rPr>
      </w:pPr>
      <w:r>
        <w:rPr>
          <w:rFonts w:ascii="Calibri" w:hAnsi="Calibri" w:cs="Calibri"/>
          <w:i/>
          <w:noProof/>
          <w:sz w:val="20"/>
          <w:szCs w:val="20"/>
          <w:u w:val="single"/>
        </w:rPr>
        <w:drawing>
          <wp:inline distT="0" distB="0" distL="0" distR="0" wp14:anchorId="7AA6A146" wp14:editId="03338B36">
            <wp:extent cx="5809763" cy="3424848"/>
            <wp:effectExtent l="0" t="0" r="635" b="4445"/>
            <wp:docPr id="20" name="Resim 20" descr="D:\Users\cekici\AppData\Local\Microsoft\Windows\INetCache\Content.MSO\50A3F7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Users\cekici\AppData\Local\Microsoft\Windows\INetCache\Content.MSO\50A3F7E1.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1842" cy="3443759"/>
                    </a:xfrm>
                    <a:prstGeom prst="rect">
                      <a:avLst/>
                    </a:prstGeom>
                    <a:noFill/>
                    <a:ln>
                      <a:noFill/>
                    </a:ln>
                  </pic:spPr>
                </pic:pic>
              </a:graphicData>
            </a:graphic>
          </wp:inline>
        </w:drawing>
      </w:r>
      <w:r>
        <w:rPr>
          <w:rFonts w:ascii="Arial" w:hAnsi="Arial" w:cs="Arial"/>
          <w:color w:val="0000FF"/>
          <w:sz w:val="36"/>
          <w:szCs w:val="36"/>
        </w:rPr>
        <w:t>NEM KALİBRASYONU</w:t>
      </w:r>
    </w:p>
    <w:p w14:paraId="6A0B09FE" w14:textId="77777777" w:rsidR="00943EFC" w:rsidRDefault="00943EFC" w:rsidP="00943EFC">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 xml:space="preserve">TSE Nem Kalibrasyonu Laboratuvarları, NIST tarafından onaylanmış ve </w:t>
      </w:r>
      <w:proofErr w:type="spellStart"/>
      <w:r>
        <w:rPr>
          <w:rFonts w:ascii="Arial" w:hAnsi="Arial" w:cs="Arial"/>
          <w:color w:val="333333"/>
          <w:sz w:val="21"/>
          <w:szCs w:val="21"/>
        </w:rPr>
        <w:t>primer</w:t>
      </w:r>
      <w:proofErr w:type="spellEnd"/>
      <w:r>
        <w:rPr>
          <w:rFonts w:ascii="Arial" w:hAnsi="Arial" w:cs="Arial"/>
          <w:color w:val="333333"/>
          <w:sz w:val="21"/>
          <w:szCs w:val="21"/>
        </w:rPr>
        <w:t xml:space="preserve"> seviyelerde kullanılan çift basınçlı nem üreteci yardımıyla, firmaların nem ölçümlerinde kullandığı </w:t>
      </w:r>
      <w:r>
        <w:rPr>
          <w:rFonts w:ascii="Arial" w:hAnsi="Arial" w:cs="Arial"/>
          <w:color w:val="B22222"/>
          <w:sz w:val="21"/>
          <w:szCs w:val="21"/>
        </w:rPr>
        <w:t>sayısal/analog sıcaklık ve nem ölçer</w:t>
      </w:r>
      <w:r>
        <w:rPr>
          <w:rFonts w:ascii="Arial" w:hAnsi="Arial" w:cs="Arial"/>
          <w:color w:val="333333"/>
          <w:sz w:val="21"/>
          <w:szCs w:val="21"/>
        </w:rPr>
        <w:t> cihazları kalibre edebilmekte ve hassas ölçüm belirsizlikleri ile çalışarak izlenebilirlik vermektedir. </w:t>
      </w:r>
    </w:p>
    <w:p w14:paraId="448B363B" w14:textId="77777777" w:rsidR="00943EFC" w:rsidRDefault="00943EFC" w:rsidP="00943EFC">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Ayrıca, ahşapların rutubet tayininde kullanılan </w:t>
      </w:r>
      <w:r>
        <w:rPr>
          <w:rFonts w:ascii="Arial" w:hAnsi="Arial" w:cs="Arial"/>
          <w:color w:val="B22222"/>
          <w:sz w:val="21"/>
          <w:szCs w:val="21"/>
        </w:rPr>
        <w:t>ahşapta rutubet ölçer cihazları</w:t>
      </w:r>
      <w:r>
        <w:rPr>
          <w:rFonts w:ascii="Arial" w:hAnsi="Arial" w:cs="Arial"/>
          <w:color w:val="333333"/>
          <w:sz w:val="21"/>
          <w:szCs w:val="21"/>
        </w:rPr>
        <w:t> TSE Nem Kalibrasyonu Laboratuvarı bünyesinde kalibre edilebilmektedir.</w:t>
      </w:r>
    </w:p>
    <w:p w14:paraId="2BAC50EC" w14:textId="77777777" w:rsidR="00943EFC" w:rsidRDefault="00943EFC" w:rsidP="00943EFC">
      <w:pPr>
        <w:pStyle w:val="NormalWeb"/>
        <w:shd w:val="clear" w:color="auto" w:fill="FFFFFF"/>
        <w:spacing w:before="0" w:beforeAutospacing="0" w:after="150" w:afterAutospacing="0"/>
        <w:rPr>
          <w:rFonts w:ascii="Arial" w:hAnsi="Arial" w:cs="Arial"/>
          <w:color w:val="333333"/>
          <w:sz w:val="21"/>
          <w:szCs w:val="21"/>
        </w:rPr>
      </w:pPr>
      <w:r>
        <w:rPr>
          <w:rFonts w:ascii="Calibri" w:hAnsi="Calibri" w:cs="Calibri"/>
          <w:i/>
          <w:noProof/>
          <w:sz w:val="20"/>
          <w:szCs w:val="20"/>
          <w:u w:val="single"/>
        </w:rPr>
        <w:lastRenderedPageBreak/>
        <w:drawing>
          <wp:inline distT="0" distB="0" distL="0" distR="0" wp14:anchorId="5F8B2EFE" wp14:editId="71995F30">
            <wp:extent cx="3092456" cy="3967090"/>
            <wp:effectExtent l="0" t="0" r="0" b="0"/>
            <wp:docPr id="19" name="Resim 19" descr="D:\Users\cekici\AppData\Local\Microsoft\Windows\INetCache\Content.MSO\99A4E5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Users\cekici\AppData\Local\Microsoft\Windows\INetCache\Content.MSO\99A4E597.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3566" cy="3994171"/>
                    </a:xfrm>
                    <a:prstGeom prst="rect">
                      <a:avLst/>
                    </a:prstGeom>
                    <a:noFill/>
                    <a:ln>
                      <a:noFill/>
                    </a:ln>
                  </pic:spPr>
                </pic:pic>
              </a:graphicData>
            </a:graphic>
          </wp:inline>
        </w:drawing>
      </w:r>
      <w:r>
        <w:rPr>
          <w:rFonts w:ascii="Arial" w:hAnsi="Arial" w:cs="Arial"/>
          <w:color w:val="333333"/>
          <w:sz w:val="21"/>
          <w:szCs w:val="21"/>
        </w:rPr>
        <w:t> </w:t>
      </w:r>
    </w:p>
    <w:p w14:paraId="0CA93F43" w14:textId="77777777" w:rsidR="00943EFC" w:rsidRDefault="00943EFC" w:rsidP="00943EFC">
      <w:pPr>
        <w:pStyle w:val="Balk3"/>
        <w:shd w:val="clear" w:color="auto" w:fill="FFFFFF"/>
        <w:spacing w:before="300" w:after="150"/>
        <w:jc w:val="center"/>
        <w:rPr>
          <w:rFonts w:ascii="Arial" w:hAnsi="Arial" w:cs="Arial"/>
          <w:color w:val="0000FF"/>
          <w:sz w:val="36"/>
          <w:szCs w:val="36"/>
        </w:rPr>
      </w:pPr>
      <w:r>
        <w:rPr>
          <w:rFonts w:ascii="Arial" w:hAnsi="Arial" w:cs="Arial"/>
          <w:color w:val="0000FF"/>
          <w:sz w:val="36"/>
          <w:szCs w:val="36"/>
        </w:rPr>
        <w:t>ELEKTRİKSEL KALİBRASYON</w:t>
      </w:r>
    </w:p>
    <w:p w14:paraId="53EC926E" w14:textId="77777777" w:rsidR="00943EFC" w:rsidRDefault="00943EFC" w:rsidP="00943EF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Elektrik atom çekirdeği etrafındaki bir elektronun veya elektronların potansiyel enerjisinin artması sonucu başka bir atom yörüngesine (</w:t>
      </w:r>
      <w:proofErr w:type="spellStart"/>
      <w:r>
        <w:rPr>
          <w:rFonts w:ascii="Arial" w:hAnsi="Arial" w:cs="Arial"/>
          <w:color w:val="333333"/>
          <w:sz w:val="21"/>
          <w:szCs w:val="21"/>
        </w:rPr>
        <w:t>orbital</w:t>
      </w:r>
      <w:proofErr w:type="spellEnd"/>
      <w:r>
        <w:rPr>
          <w:rFonts w:ascii="Arial" w:hAnsi="Arial" w:cs="Arial"/>
          <w:color w:val="333333"/>
          <w:sz w:val="21"/>
          <w:szCs w:val="21"/>
        </w:rPr>
        <w:t>) sıçramasına (kuantum sıçrama) </w:t>
      </w:r>
      <w:r>
        <w:rPr>
          <w:rStyle w:val="Vurgu"/>
          <w:rFonts w:ascii="Arial" w:hAnsi="Arial" w:cs="Arial"/>
          <w:color w:val="B22222"/>
          <w:sz w:val="21"/>
          <w:szCs w:val="21"/>
        </w:rPr>
        <w:t>elektrik </w:t>
      </w:r>
      <w:r>
        <w:rPr>
          <w:rFonts w:ascii="Arial" w:hAnsi="Arial" w:cs="Arial"/>
          <w:color w:val="333333"/>
          <w:sz w:val="21"/>
          <w:szCs w:val="21"/>
        </w:rPr>
        <w:t xml:space="preserve">denir. </w:t>
      </w:r>
      <w:proofErr w:type="spellStart"/>
      <w:r>
        <w:rPr>
          <w:rFonts w:ascii="Arial" w:hAnsi="Arial" w:cs="Arial"/>
          <w:color w:val="333333"/>
          <w:sz w:val="21"/>
          <w:szCs w:val="21"/>
        </w:rPr>
        <w:t>Mıknatıslık</w:t>
      </w:r>
      <w:proofErr w:type="spellEnd"/>
      <w:r>
        <w:rPr>
          <w:rFonts w:ascii="Arial" w:hAnsi="Arial" w:cs="Arial"/>
          <w:color w:val="333333"/>
          <w:sz w:val="21"/>
          <w:szCs w:val="21"/>
        </w:rPr>
        <w:t xml:space="preserve"> (manyetizma) ile birlikte doğadaki temel etkileşimlerden biri olan </w:t>
      </w:r>
      <w:proofErr w:type="spellStart"/>
      <w:r>
        <w:rPr>
          <w:rFonts w:ascii="Arial" w:hAnsi="Arial" w:cs="Arial"/>
          <w:color w:val="333333"/>
          <w:sz w:val="21"/>
          <w:szCs w:val="21"/>
        </w:rPr>
        <w:t>elektromıknatıslığı</w:t>
      </w:r>
      <w:proofErr w:type="spellEnd"/>
      <w:r>
        <w:rPr>
          <w:rFonts w:ascii="Arial" w:hAnsi="Arial" w:cs="Arial"/>
          <w:color w:val="333333"/>
          <w:sz w:val="21"/>
          <w:szCs w:val="21"/>
        </w:rPr>
        <w:t xml:space="preserve"> oluşturur. Yıldırım, elektrik akımı ve alanı gibi yaygın olarak bilinen birçok olguyu bünyesinde barındırmanın yanı sıra, en önemli endüstriyel uygulamaları arasında elektronik ve elektrik gücü sayılabilir.</w:t>
      </w:r>
    </w:p>
    <w:p w14:paraId="35BA5C6E" w14:textId="77777777" w:rsidR="00943EFC" w:rsidRDefault="00943EFC" w:rsidP="00943EF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Yaklaşık 10 senelik akreditasyon geçmişi olan laboratuvarımızda, endüstrinin ihtiyaç duyduğu hemen her konuda elektriksel cihazların kalibrasyonu yapılmaktadır. Çoğunluğu lisans ve lisansüstü eğitim almış mühendislerden ve teknisyenlerden oluşan yetkin ve hizmet konularında eğitimli personeller tarafından hizmet verilmektedir.</w:t>
      </w:r>
    </w:p>
    <w:p w14:paraId="4978B2F7" w14:textId="77777777" w:rsidR="00943EFC" w:rsidRDefault="00943EFC" w:rsidP="00943EF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Elektriksel Kalibrasyon Laboratuvarı bünyesinde, </w:t>
      </w:r>
      <w:r>
        <w:rPr>
          <w:rStyle w:val="Vurgu"/>
          <w:rFonts w:ascii="Arial" w:hAnsi="Arial" w:cs="Arial"/>
          <w:color w:val="B22222"/>
          <w:sz w:val="21"/>
          <w:szCs w:val="21"/>
        </w:rPr>
        <w:t xml:space="preserve">AC / DC Transfer Standardı, AC </w:t>
      </w:r>
      <w:proofErr w:type="spellStart"/>
      <w:r>
        <w:rPr>
          <w:rStyle w:val="Vurgu"/>
          <w:rFonts w:ascii="Arial" w:hAnsi="Arial" w:cs="Arial"/>
          <w:color w:val="B22222"/>
          <w:sz w:val="21"/>
          <w:szCs w:val="21"/>
        </w:rPr>
        <w:t>Kalibratör</w:t>
      </w:r>
      <w:proofErr w:type="spellEnd"/>
      <w:r>
        <w:rPr>
          <w:rStyle w:val="Vurgu"/>
          <w:rFonts w:ascii="Arial" w:hAnsi="Arial" w:cs="Arial"/>
          <w:color w:val="B22222"/>
          <w:sz w:val="21"/>
          <w:szCs w:val="21"/>
        </w:rPr>
        <w:t xml:space="preserve">, Akü Test Cihazı, Alçak Gerilim Kaynağı, Analog Ampermetre/Voltmetre, Analog /Dijital </w:t>
      </w:r>
      <w:proofErr w:type="spellStart"/>
      <w:r>
        <w:rPr>
          <w:rStyle w:val="Vurgu"/>
          <w:rFonts w:ascii="Arial" w:hAnsi="Arial" w:cs="Arial"/>
          <w:color w:val="B22222"/>
          <w:sz w:val="21"/>
          <w:szCs w:val="21"/>
        </w:rPr>
        <w:t>Wattmetre</w:t>
      </w:r>
      <w:proofErr w:type="spellEnd"/>
      <w:r>
        <w:rPr>
          <w:rStyle w:val="Vurgu"/>
          <w:rFonts w:ascii="Arial" w:hAnsi="Arial" w:cs="Arial"/>
          <w:color w:val="B22222"/>
          <w:sz w:val="21"/>
          <w:szCs w:val="21"/>
        </w:rPr>
        <w:t xml:space="preserve">, Analog </w:t>
      </w:r>
      <w:proofErr w:type="spellStart"/>
      <w:r>
        <w:rPr>
          <w:rStyle w:val="Vurgu"/>
          <w:rFonts w:ascii="Arial" w:hAnsi="Arial" w:cs="Arial"/>
          <w:color w:val="B22222"/>
          <w:sz w:val="21"/>
          <w:szCs w:val="21"/>
        </w:rPr>
        <w:t>Multimetre</w:t>
      </w:r>
      <w:proofErr w:type="spellEnd"/>
      <w:r>
        <w:rPr>
          <w:rStyle w:val="Vurgu"/>
          <w:rFonts w:ascii="Arial" w:hAnsi="Arial" w:cs="Arial"/>
          <w:color w:val="B22222"/>
          <w:sz w:val="21"/>
          <w:szCs w:val="21"/>
        </w:rPr>
        <w:t xml:space="preserve">, Analog Pens </w:t>
      </w:r>
      <w:proofErr w:type="spellStart"/>
      <w:r>
        <w:rPr>
          <w:rStyle w:val="Vurgu"/>
          <w:rFonts w:ascii="Arial" w:hAnsi="Arial" w:cs="Arial"/>
          <w:color w:val="B22222"/>
          <w:sz w:val="21"/>
          <w:szCs w:val="21"/>
        </w:rPr>
        <w:t>Multimetre</w:t>
      </w:r>
      <w:proofErr w:type="spellEnd"/>
      <w:r>
        <w:rPr>
          <w:rStyle w:val="Vurgu"/>
          <w:rFonts w:ascii="Arial" w:hAnsi="Arial" w:cs="Arial"/>
          <w:color w:val="B22222"/>
          <w:sz w:val="21"/>
          <w:szCs w:val="21"/>
        </w:rPr>
        <w:t xml:space="preserve">, </w:t>
      </w:r>
      <w:proofErr w:type="spellStart"/>
      <w:r>
        <w:rPr>
          <w:rStyle w:val="Vurgu"/>
          <w:rFonts w:ascii="Arial" w:hAnsi="Arial" w:cs="Arial"/>
          <w:color w:val="B22222"/>
          <w:sz w:val="21"/>
          <w:szCs w:val="21"/>
        </w:rPr>
        <w:t>Audıo</w:t>
      </w:r>
      <w:proofErr w:type="spellEnd"/>
      <w:r>
        <w:rPr>
          <w:rStyle w:val="Vurgu"/>
          <w:rFonts w:ascii="Arial" w:hAnsi="Arial" w:cs="Arial"/>
          <w:color w:val="B22222"/>
          <w:sz w:val="21"/>
          <w:szCs w:val="21"/>
        </w:rPr>
        <w:t xml:space="preserve"> Analyzer, Cos Fi Metre, Çok Fonksiyonlu </w:t>
      </w:r>
      <w:proofErr w:type="spellStart"/>
      <w:r>
        <w:rPr>
          <w:rStyle w:val="Vurgu"/>
          <w:rFonts w:ascii="Arial" w:hAnsi="Arial" w:cs="Arial"/>
          <w:color w:val="B22222"/>
          <w:sz w:val="21"/>
          <w:szCs w:val="21"/>
        </w:rPr>
        <w:t>Kalibratör</w:t>
      </w:r>
      <w:proofErr w:type="spellEnd"/>
      <w:r>
        <w:rPr>
          <w:rStyle w:val="Vurgu"/>
          <w:rFonts w:ascii="Arial" w:hAnsi="Arial" w:cs="Arial"/>
          <w:color w:val="B22222"/>
          <w:sz w:val="21"/>
          <w:szCs w:val="21"/>
        </w:rPr>
        <w:t xml:space="preserve">, DC </w:t>
      </w:r>
      <w:proofErr w:type="spellStart"/>
      <w:r>
        <w:rPr>
          <w:rStyle w:val="Vurgu"/>
          <w:rFonts w:ascii="Arial" w:hAnsi="Arial" w:cs="Arial"/>
          <w:color w:val="B22222"/>
          <w:sz w:val="21"/>
          <w:szCs w:val="21"/>
        </w:rPr>
        <w:t>Kalibratör</w:t>
      </w:r>
      <w:proofErr w:type="spellEnd"/>
      <w:r>
        <w:rPr>
          <w:rStyle w:val="Vurgu"/>
          <w:rFonts w:ascii="Arial" w:hAnsi="Arial" w:cs="Arial"/>
          <w:color w:val="B22222"/>
          <w:sz w:val="21"/>
          <w:szCs w:val="21"/>
        </w:rPr>
        <w:t xml:space="preserve">, DC Referans Standardı, Dijital Ampermetre/Voltmetre, Dijital Pens </w:t>
      </w:r>
      <w:proofErr w:type="spellStart"/>
      <w:r>
        <w:rPr>
          <w:rStyle w:val="Vurgu"/>
          <w:rFonts w:ascii="Arial" w:hAnsi="Arial" w:cs="Arial"/>
          <w:color w:val="B22222"/>
          <w:sz w:val="21"/>
          <w:szCs w:val="21"/>
        </w:rPr>
        <w:t>Multimetre</w:t>
      </w:r>
      <w:proofErr w:type="spellEnd"/>
      <w:r>
        <w:rPr>
          <w:rStyle w:val="Vurgu"/>
          <w:rFonts w:ascii="Arial" w:hAnsi="Arial" w:cs="Arial"/>
          <w:color w:val="B22222"/>
          <w:sz w:val="21"/>
          <w:szCs w:val="21"/>
        </w:rPr>
        <w:t xml:space="preserve">, Direnç Kutusu, Elektriksel Güvenlik Test Cihazı, EMI Alıcı, </w:t>
      </w:r>
      <w:proofErr w:type="spellStart"/>
      <w:r>
        <w:rPr>
          <w:rStyle w:val="Vurgu"/>
          <w:rFonts w:ascii="Arial" w:hAnsi="Arial" w:cs="Arial"/>
          <w:color w:val="B22222"/>
          <w:sz w:val="21"/>
          <w:szCs w:val="21"/>
        </w:rPr>
        <w:t>Endüktans</w:t>
      </w:r>
      <w:proofErr w:type="spellEnd"/>
      <w:r>
        <w:rPr>
          <w:rStyle w:val="Vurgu"/>
          <w:rFonts w:ascii="Arial" w:hAnsi="Arial" w:cs="Arial"/>
          <w:color w:val="B22222"/>
          <w:sz w:val="21"/>
          <w:szCs w:val="21"/>
        </w:rPr>
        <w:t xml:space="preserve"> Ölçer, Frekans Sayıcı, Güç Analizörü, Güç Etalonu, Güç </w:t>
      </w:r>
      <w:proofErr w:type="spellStart"/>
      <w:r>
        <w:rPr>
          <w:rStyle w:val="Vurgu"/>
          <w:rFonts w:ascii="Arial" w:hAnsi="Arial" w:cs="Arial"/>
          <w:color w:val="B22222"/>
          <w:sz w:val="21"/>
          <w:szCs w:val="21"/>
        </w:rPr>
        <w:t>Sensörü</w:t>
      </w:r>
      <w:proofErr w:type="spellEnd"/>
      <w:r>
        <w:rPr>
          <w:rStyle w:val="Vurgu"/>
          <w:rFonts w:ascii="Arial" w:hAnsi="Arial" w:cs="Arial"/>
          <w:color w:val="B22222"/>
          <w:sz w:val="21"/>
          <w:szCs w:val="21"/>
        </w:rPr>
        <w:t xml:space="preserve">, İşaret Üreteci, Kaçak Akım Test Cihazı, </w:t>
      </w:r>
      <w:proofErr w:type="spellStart"/>
      <w:r>
        <w:rPr>
          <w:rStyle w:val="Vurgu"/>
          <w:rFonts w:ascii="Arial" w:hAnsi="Arial" w:cs="Arial"/>
          <w:color w:val="B22222"/>
          <w:sz w:val="21"/>
          <w:szCs w:val="21"/>
        </w:rPr>
        <w:t>Kapasitans</w:t>
      </w:r>
      <w:proofErr w:type="spellEnd"/>
      <w:r>
        <w:rPr>
          <w:rStyle w:val="Vurgu"/>
          <w:rFonts w:ascii="Arial" w:hAnsi="Arial" w:cs="Arial"/>
          <w:color w:val="B22222"/>
          <w:sz w:val="21"/>
          <w:szCs w:val="21"/>
        </w:rPr>
        <w:t xml:space="preserve"> Ölçer, Kronometre, </w:t>
      </w:r>
      <w:proofErr w:type="spellStart"/>
      <w:r>
        <w:rPr>
          <w:rStyle w:val="Vurgu"/>
          <w:rFonts w:ascii="Arial" w:hAnsi="Arial" w:cs="Arial"/>
          <w:color w:val="B22222"/>
          <w:sz w:val="21"/>
          <w:szCs w:val="21"/>
        </w:rPr>
        <w:t>Lcr</w:t>
      </w:r>
      <w:proofErr w:type="spellEnd"/>
      <w:r>
        <w:rPr>
          <w:rStyle w:val="Vurgu"/>
          <w:rFonts w:ascii="Arial" w:hAnsi="Arial" w:cs="Arial"/>
          <w:color w:val="B22222"/>
          <w:sz w:val="21"/>
          <w:szCs w:val="21"/>
        </w:rPr>
        <w:t xml:space="preserve"> Metre, </w:t>
      </w:r>
      <w:proofErr w:type="spellStart"/>
      <w:r>
        <w:rPr>
          <w:rStyle w:val="Vurgu"/>
          <w:rFonts w:ascii="Arial" w:hAnsi="Arial" w:cs="Arial"/>
          <w:color w:val="B22222"/>
          <w:sz w:val="21"/>
          <w:szCs w:val="21"/>
        </w:rPr>
        <w:t>Mılıohmmetre</w:t>
      </w:r>
      <w:proofErr w:type="spellEnd"/>
      <w:r>
        <w:rPr>
          <w:rStyle w:val="Vurgu"/>
          <w:rFonts w:ascii="Arial" w:hAnsi="Arial" w:cs="Arial"/>
          <w:color w:val="B22222"/>
          <w:sz w:val="21"/>
          <w:szCs w:val="21"/>
        </w:rPr>
        <w:t xml:space="preserve">, </w:t>
      </w:r>
      <w:proofErr w:type="spellStart"/>
      <w:r>
        <w:rPr>
          <w:rStyle w:val="Vurgu"/>
          <w:rFonts w:ascii="Arial" w:hAnsi="Arial" w:cs="Arial"/>
          <w:color w:val="B22222"/>
          <w:sz w:val="21"/>
          <w:szCs w:val="21"/>
        </w:rPr>
        <w:t>Ohmmetre</w:t>
      </w:r>
      <w:proofErr w:type="spellEnd"/>
      <w:r>
        <w:rPr>
          <w:rStyle w:val="Vurgu"/>
          <w:rFonts w:ascii="Arial" w:hAnsi="Arial" w:cs="Arial"/>
          <w:color w:val="B22222"/>
          <w:sz w:val="21"/>
          <w:szCs w:val="21"/>
        </w:rPr>
        <w:t xml:space="preserve">, </w:t>
      </w:r>
      <w:proofErr w:type="spellStart"/>
      <w:r>
        <w:rPr>
          <w:rStyle w:val="Vurgu"/>
          <w:rFonts w:ascii="Arial" w:hAnsi="Arial" w:cs="Arial"/>
          <w:color w:val="B22222"/>
          <w:sz w:val="21"/>
          <w:szCs w:val="21"/>
        </w:rPr>
        <w:t>Osiloskop</w:t>
      </w:r>
      <w:proofErr w:type="spellEnd"/>
      <w:r>
        <w:rPr>
          <w:rStyle w:val="Vurgu"/>
          <w:rFonts w:ascii="Arial" w:hAnsi="Arial" w:cs="Arial"/>
          <w:color w:val="B22222"/>
          <w:sz w:val="21"/>
          <w:szCs w:val="21"/>
        </w:rPr>
        <w:t xml:space="preserve">, </w:t>
      </w:r>
      <w:proofErr w:type="spellStart"/>
      <w:r>
        <w:rPr>
          <w:rStyle w:val="Vurgu"/>
          <w:rFonts w:ascii="Arial" w:hAnsi="Arial" w:cs="Arial"/>
          <w:color w:val="B22222"/>
          <w:sz w:val="21"/>
          <w:szCs w:val="21"/>
        </w:rPr>
        <w:t>Osiloskop</w:t>
      </w:r>
      <w:proofErr w:type="spellEnd"/>
      <w:r>
        <w:rPr>
          <w:rStyle w:val="Vurgu"/>
          <w:rFonts w:ascii="Arial" w:hAnsi="Arial" w:cs="Arial"/>
          <w:color w:val="B22222"/>
          <w:sz w:val="21"/>
          <w:szCs w:val="21"/>
        </w:rPr>
        <w:t xml:space="preserve"> </w:t>
      </w:r>
      <w:proofErr w:type="spellStart"/>
      <w:r>
        <w:rPr>
          <w:rStyle w:val="Vurgu"/>
          <w:rFonts w:ascii="Arial" w:hAnsi="Arial" w:cs="Arial"/>
          <w:color w:val="B22222"/>
          <w:sz w:val="21"/>
          <w:szCs w:val="21"/>
        </w:rPr>
        <w:t>Kalibratörü</w:t>
      </w:r>
      <w:proofErr w:type="spellEnd"/>
      <w:r>
        <w:rPr>
          <w:rStyle w:val="Vurgu"/>
          <w:rFonts w:ascii="Arial" w:hAnsi="Arial" w:cs="Arial"/>
          <w:color w:val="B22222"/>
          <w:sz w:val="21"/>
          <w:szCs w:val="21"/>
        </w:rPr>
        <w:t xml:space="preserve">, </w:t>
      </w:r>
      <w:proofErr w:type="spellStart"/>
      <w:r>
        <w:rPr>
          <w:rStyle w:val="Vurgu"/>
          <w:rFonts w:ascii="Arial" w:hAnsi="Arial" w:cs="Arial"/>
          <w:color w:val="B22222"/>
          <w:sz w:val="21"/>
          <w:szCs w:val="21"/>
        </w:rPr>
        <w:t>Rf</w:t>
      </w:r>
      <w:proofErr w:type="spellEnd"/>
      <w:r>
        <w:rPr>
          <w:rStyle w:val="Vurgu"/>
          <w:rFonts w:ascii="Arial" w:hAnsi="Arial" w:cs="Arial"/>
          <w:color w:val="B22222"/>
          <w:sz w:val="21"/>
          <w:szCs w:val="21"/>
        </w:rPr>
        <w:t xml:space="preserve"> Kuvvetlendirici, </w:t>
      </w:r>
      <w:proofErr w:type="spellStart"/>
      <w:r>
        <w:rPr>
          <w:rStyle w:val="Vurgu"/>
          <w:rFonts w:ascii="Arial" w:hAnsi="Arial" w:cs="Arial"/>
          <w:color w:val="B22222"/>
          <w:sz w:val="21"/>
          <w:szCs w:val="21"/>
        </w:rPr>
        <w:t>Rf</w:t>
      </w:r>
      <w:proofErr w:type="spellEnd"/>
      <w:r>
        <w:rPr>
          <w:rStyle w:val="Vurgu"/>
          <w:rFonts w:ascii="Arial" w:hAnsi="Arial" w:cs="Arial"/>
          <w:color w:val="B22222"/>
          <w:sz w:val="21"/>
          <w:szCs w:val="21"/>
        </w:rPr>
        <w:t xml:space="preserve"> </w:t>
      </w:r>
      <w:proofErr w:type="spellStart"/>
      <w:r>
        <w:rPr>
          <w:rStyle w:val="Vurgu"/>
          <w:rFonts w:ascii="Arial" w:hAnsi="Arial" w:cs="Arial"/>
          <w:color w:val="B22222"/>
          <w:sz w:val="21"/>
          <w:szCs w:val="21"/>
        </w:rPr>
        <w:t>Wattmetre</w:t>
      </w:r>
      <w:proofErr w:type="spellEnd"/>
      <w:r>
        <w:rPr>
          <w:rStyle w:val="Vurgu"/>
          <w:rFonts w:ascii="Arial" w:hAnsi="Arial" w:cs="Arial"/>
          <w:color w:val="B22222"/>
          <w:sz w:val="21"/>
          <w:szCs w:val="21"/>
        </w:rPr>
        <w:t xml:space="preserve">, Spektrum Analizörü, Standard Direnç, Standard </w:t>
      </w:r>
      <w:proofErr w:type="spellStart"/>
      <w:r>
        <w:rPr>
          <w:rStyle w:val="Vurgu"/>
          <w:rFonts w:ascii="Arial" w:hAnsi="Arial" w:cs="Arial"/>
          <w:color w:val="B22222"/>
          <w:sz w:val="21"/>
          <w:szCs w:val="21"/>
        </w:rPr>
        <w:t>Kapasitör</w:t>
      </w:r>
      <w:proofErr w:type="spellEnd"/>
      <w:r>
        <w:rPr>
          <w:rStyle w:val="Vurgu"/>
          <w:rFonts w:ascii="Arial" w:hAnsi="Arial" w:cs="Arial"/>
          <w:color w:val="B22222"/>
          <w:sz w:val="21"/>
          <w:szCs w:val="21"/>
        </w:rPr>
        <w:t xml:space="preserve">, Standart </w:t>
      </w:r>
      <w:proofErr w:type="spellStart"/>
      <w:r>
        <w:rPr>
          <w:rStyle w:val="Vurgu"/>
          <w:rFonts w:ascii="Arial" w:hAnsi="Arial" w:cs="Arial"/>
          <w:color w:val="B22222"/>
          <w:sz w:val="21"/>
          <w:szCs w:val="21"/>
        </w:rPr>
        <w:t>Endüktans</w:t>
      </w:r>
      <w:proofErr w:type="spellEnd"/>
      <w:r>
        <w:rPr>
          <w:rStyle w:val="Vurgu"/>
          <w:rFonts w:ascii="Arial" w:hAnsi="Arial" w:cs="Arial"/>
          <w:color w:val="B22222"/>
          <w:sz w:val="21"/>
          <w:szCs w:val="21"/>
        </w:rPr>
        <w:t xml:space="preserve">, Takometre, </w:t>
      </w:r>
      <w:proofErr w:type="spellStart"/>
      <w:r>
        <w:rPr>
          <w:rStyle w:val="Vurgu"/>
          <w:rFonts w:ascii="Arial" w:hAnsi="Arial" w:cs="Arial"/>
          <w:color w:val="B22222"/>
          <w:sz w:val="21"/>
          <w:szCs w:val="21"/>
        </w:rPr>
        <w:t>Thomson</w:t>
      </w:r>
      <w:proofErr w:type="spellEnd"/>
      <w:r>
        <w:rPr>
          <w:rStyle w:val="Vurgu"/>
          <w:rFonts w:ascii="Arial" w:hAnsi="Arial" w:cs="Arial"/>
          <w:color w:val="B22222"/>
          <w:sz w:val="21"/>
          <w:szCs w:val="21"/>
        </w:rPr>
        <w:t xml:space="preserve"> Köprüsü, Toprak Direnci Ölçüm Cihazı, Trafo Oranı Ölçüm Cihazı, Yalıtım Test Cihazı, Yüksek Akım Kaynağı, Yüksek Gerilim Kaynağı/Bölücü/Zayıflatıcı</w:t>
      </w:r>
      <w:r>
        <w:rPr>
          <w:rFonts w:ascii="Arial" w:hAnsi="Arial" w:cs="Arial"/>
          <w:color w:val="333333"/>
          <w:sz w:val="21"/>
          <w:szCs w:val="21"/>
        </w:rPr>
        <w:t> kalibrasyonları yapılabilmektedir. Bunların dışında farklı endüstrilere konu olan özel cihazların kalibrasyonları da yapılabilmektedir.</w:t>
      </w:r>
    </w:p>
    <w:p w14:paraId="367680C0" w14:textId="77777777" w:rsidR="00943EFC" w:rsidRDefault="00943EFC" w:rsidP="00943EFC">
      <w:pPr>
        <w:pStyle w:val="NormalWeb"/>
        <w:shd w:val="clear" w:color="auto" w:fill="FFFFFF"/>
        <w:spacing w:before="0" w:beforeAutospacing="0" w:after="150" w:afterAutospacing="0"/>
        <w:jc w:val="center"/>
        <w:rPr>
          <w:rFonts w:ascii="Arial" w:hAnsi="Arial" w:cs="Arial"/>
          <w:color w:val="333333"/>
          <w:sz w:val="21"/>
          <w:szCs w:val="21"/>
        </w:rPr>
      </w:pPr>
      <w:r>
        <w:rPr>
          <w:rFonts w:ascii="Calibri" w:hAnsi="Calibri" w:cs="Calibri"/>
          <w:i/>
          <w:noProof/>
          <w:sz w:val="20"/>
          <w:szCs w:val="20"/>
          <w:u w:val="single"/>
        </w:rPr>
        <w:lastRenderedPageBreak/>
        <w:drawing>
          <wp:inline distT="0" distB="0" distL="0" distR="0" wp14:anchorId="274373C3" wp14:editId="24CEB9FF">
            <wp:extent cx="4622959" cy="3974123"/>
            <wp:effectExtent l="0" t="0" r="6350" b="7620"/>
            <wp:docPr id="18" name="Resim 18" descr="D:\Users\cekici\AppData\Local\Microsoft\Windows\INetCache\Content.MSO\7A7F3A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Users\cekici\AppData\Local\Microsoft\Windows\INetCache\Content.MSO\7A7F3ABD.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9250" cy="3979531"/>
                    </a:xfrm>
                    <a:prstGeom prst="rect">
                      <a:avLst/>
                    </a:prstGeom>
                    <a:noFill/>
                    <a:ln>
                      <a:noFill/>
                    </a:ln>
                  </pic:spPr>
                </pic:pic>
              </a:graphicData>
            </a:graphic>
          </wp:inline>
        </w:drawing>
      </w:r>
      <w:r>
        <w:rPr>
          <w:rFonts w:ascii="Arial" w:hAnsi="Arial" w:cs="Arial"/>
          <w:color w:val="333333"/>
          <w:sz w:val="21"/>
          <w:szCs w:val="21"/>
        </w:rPr>
        <w:t>   </w:t>
      </w:r>
      <w:r>
        <w:rPr>
          <w:rFonts w:ascii="Calibri" w:hAnsi="Calibri" w:cs="Calibri"/>
          <w:i/>
          <w:noProof/>
          <w:sz w:val="20"/>
          <w:szCs w:val="20"/>
          <w:u w:val="single"/>
        </w:rPr>
        <w:drawing>
          <wp:inline distT="0" distB="0" distL="0" distR="0" wp14:anchorId="239EC967" wp14:editId="56104A15">
            <wp:extent cx="4782902" cy="4107668"/>
            <wp:effectExtent l="0" t="0" r="0" b="7620"/>
            <wp:docPr id="17" name="Resim 17" descr="D:\Users\cekici\AppData\Local\Microsoft\Windows\INetCache\Content.MSO\6B8B18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Users\cekici\AppData\Local\Microsoft\Windows\INetCache\Content.MSO\6B8B18D3.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6615" cy="4136621"/>
                    </a:xfrm>
                    <a:prstGeom prst="rect">
                      <a:avLst/>
                    </a:prstGeom>
                    <a:noFill/>
                    <a:ln>
                      <a:noFill/>
                    </a:ln>
                  </pic:spPr>
                </pic:pic>
              </a:graphicData>
            </a:graphic>
          </wp:inline>
        </w:drawing>
      </w:r>
      <w:r>
        <w:rPr>
          <w:rFonts w:ascii="Arial" w:hAnsi="Arial" w:cs="Arial"/>
          <w:color w:val="333333"/>
          <w:sz w:val="21"/>
          <w:szCs w:val="21"/>
        </w:rPr>
        <w:t>    </w:t>
      </w:r>
      <w:r>
        <w:rPr>
          <w:rFonts w:ascii="Calibri" w:hAnsi="Calibri" w:cs="Calibri"/>
          <w:i/>
          <w:noProof/>
          <w:sz w:val="20"/>
          <w:szCs w:val="20"/>
          <w:u w:val="single"/>
        </w:rPr>
        <w:lastRenderedPageBreak/>
        <w:drawing>
          <wp:inline distT="0" distB="0" distL="0" distR="0" wp14:anchorId="4F91D3AA" wp14:editId="0970E99D">
            <wp:extent cx="4541730" cy="3896751"/>
            <wp:effectExtent l="0" t="0" r="0" b="8890"/>
            <wp:docPr id="16" name="Resim 16" descr="D:\Users\cekici\AppData\Local\Microsoft\Windows\INetCache\Content.MSO\5F009D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Users\cekici\AppData\Local\Microsoft\Windows\INetCache\Content.MSO\5F009D59.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2875" cy="3906313"/>
                    </a:xfrm>
                    <a:prstGeom prst="rect">
                      <a:avLst/>
                    </a:prstGeom>
                    <a:noFill/>
                    <a:ln>
                      <a:noFill/>
                    </a:ln>
                  </pic:spPr>
                </pic:pic>
              </a:graphicData>
            </a:graphic>
          </wp:inline>
        </w:drawing>
      </w:r>
    </w:p>
    <w:p w14:paraId="7B36297A" w14:textId="77777777" w:rsidR="00943EFC" w:rsidRDefault="00943EFC" w:rsidP="00943EFC">
      <w:pPr>
        <w:pStyle w:val="Balk3"/>
        <w:shd w:val="clear" w:color="auto" w:fill="FFFFFF"/>
        <w:spacing w:before="300" w:after="150"/>
        <w:jc w:val="center"/>
        <w:rPr>
          <w:rFonts w:ascii="Arial" w:hAnsi="Arial" w:cs="Arial"/>
          <w:color w:val="0000FF"/>
          <w:sz w:val="36"/>
          <w:szCs w:val="36"/>
        </w:rPr>
      </w:pPr>
      <w:r>
        <w:rPr>
          <w:rFonts w:ascii="Arial" w:hAnsi="Arial" w:cs="Arial"/>
          <w:color w:val="0000FF"/>
          <w:sz w:val="36"/>
          <w:szCs w:val="36"/>
        </w:rPr>
        <w:t>TORK KALİBRASYONU</w:t>
      </w:r>
    </w:p>
    <w:p w14:paraId="67E22474" w14:textId="77777777" w:rsidR="00943EFC" w:rsidRDefault="00943EFC" w:rsidP="00943EF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Sanayi ürünlerinin imalat esnasında ve imalattan sonra kontrolü kaçınılmazdır. Sanayide </w:t>
      </w:r>
      <w:proofErr w:type="spellStart"/>
      <w:r>
        <w:rPr>
          <w:rStyle w:val="Vurgu"/>
          <w:rFonts w:ascii="Arial" w:hAnsi="Arial" w:cs="Arial"/>
          <w:color w:val="B22222"/>
          <w:sz w:val="21"/>
          <w:szCs w:val="21"/>
        </w:rPr>
        <w:t>tork</w:t>
      </w:r>
      <w:proofErr w:type="spellEnd"/>
      <w:r>
        <w:rPr>
          <w:rStyle w:val="Vurgu"/>
          <w:rFonts w:ascii="Arial" w:hAnsi="Arial" w:cs="Arial"/>
          <w:color w:val="B22222"/>
          <w:sz w:val="21"/>
          <w:szCs w:val="21"/>
        </w:rPr>
        <w:t> </w:t>
      </w:r>
      <w:r>
        <w:rPr>
          <w:rFonts w:ascii="Arial" w:hAnsi="Arial" w:cs="Arial"/>
          <w:color w:val="333333"/>
          <w:sz w:val="21"/>
          <w:szCs w:val="21"/>
        </w:rPr>
        <w:t>ölçümleri, yaygın olarak üretim ve proses kontrol alanlarında kullanılır. Ayrıca, ürünlere yönelik araştırma ve yeni teknolojiler geliştirme aşamasında da firmaların AR-GE veya ÜR-GE birimleri tarafından </w:t>
      </w:r>
      <w:proofErr w:type="spellStart"/>
      <w:r>
        <w:rPr>
          <w:rStyle w:val="Vurgu"/>
          <w:rFonts w:ascii="Arial" w:hAnsi="Arial" w:cs="Arial"/>
          <w:color w:val="B22222"/>
          <w:sz w:val="21"/>
          <w:szCs w:val="21"/>
        </w:rPr>
        <w:t>tork</w:t>
      </w:r>
      <w:proofErr w:type="spellEnd"/>
      <w:r>
        <w:rPr>
          <w:rStyle w:val="Vurgu"/>
          <w:rFonts w:ascii="Arial" w:hAnsi="Arial" w:cs="Arial"/>
          <w:color w:val="B22222"/>
          <w:sz w:val="21"/>
          <w:szCs w:val="21"/>
        </w:rPr>
        <w:t> </w:t>
      </w:r>
      <w:r>
        <w:rPr>
          <w:rFonts w:ascii="Arial" w:hAnsi="Arial" w:cs="Arial"/>
          <w:color w:val="333333"/>
          <w:sz w:val="21"/>
          <w:szCs w:val="21"/>
        </w:rPr>
        <w:t xml:space="preserve">ölçümlerine sıklıkla başvurulur. Otomotiv sanayindeki çoğu proses, yaklaşık olarak %35 </w:t>
      </w:r>
      <w:proofErr w:type="spellStart"/>
      <w:r>
        <w:rPr>
          <w:rFonts w:ascii="Arial" w:hAnsi="Arial" w:cs="Arial"/>
          <w:color w:val="333333"/>
          <w:sz w:val="21"/>
          <w:szCs w:val="21"/>
        </w:rPr>
        <w:t>civatalama</w:t>
      </w:r>
      <w:proofErr w:type="spellEnd"/>
      <w:r>
        <w:rPr>
          <w:rFonts w:ascii="Arial" w:hAnsi="Arial" w:cs="Arial"/>
          <w:color w:val="333333"/>
          <w:sz w:val="21"/>
          <w:szCs w:val="21"/>
        </w:rPr>
        <w:t xml:space="preserve"> işlemlerini içerir ve bu işlemler için sıklıkla </w:t>
      </w:r>
      <w:proofErr w:type="spellStart"/>
      <w:r>
        <w:rPr>
          <w:rStyle w:val="Vurgu"/>
          <w:rFonts w:ascii="Arial" w:hAnsi="Arial" w:cs="Arial"/>
          <w:color w:val="B22222"/>
          <w:sz w:val="21"/>
          <w:szCs w:val="21"/>
        </w:rPr>
        <w:t>tork</w:t>
      </w:r>
      <w:proofErr w:type="spellEnd"/>
      <w:r>
        <w:rPr>
          <w:rStyle w:val="Vurgu"/>
          <w:rFonts w:ascii="Arial" w:hAnsi="Arial" w:cs="Arial"/>
          <w:color w:val="B22222"/>
          <w:sz w:val="21"/>
          <w:szCs w:val="21"/>
        </w:rPr>
        <w:t xml:space="preserve"> el aletleri</w:t>
      </w:r>
      <w:r>
        <w:rPr>
          <w:rFonts w:ascii="Arial" w:hAnsi="Arial" w:cs="Arial"/>
          <w:color w:val="333333"/>
          <w:sz w:val="21"/>
          <w:szCs w:val="21"/>
        </w:rPr>
        <w:t> (</w:t>
      </w:r>
      <w:proofErr w:type="spellStart"/>
      <w:r>
        <w:rPr>
          <w:rFonts w:ascii="Arial" w:hAnsi="Arial" w:cs="Arial"/>
          <w:color w:val="333333"/>
          <w:sz w:val="21"/>
          <w:szCs w:val="21"/>
        </w:rPr>
        <w:t>tork</w:t>
      </w:r>
      <w:proofErr w:type="spellEnd"/>
      <w:r>
        <w:rPr>
          <w:rFonts w:ascii="Arial" w:hAnsi="Arial" w:cs="Arial"/>
          <w:color w:val="333333"/>
          <w:sz w:val="21"/>
          <w:szCs w:val="21"/>
        </w:rPr>
        <w:t xml:space="preserve"> anahtarları, </w:t>
      </w:r>
      <w:proofErr w:type="spellStart"/>
      <w:r>
        <w:rPr>
          <w:rFonts w:ascii="Arial" w:hAnsi="Arial" w:cs="Arial"/>
          <w:color w:val="333333"/>
          <w:sz w:val="21"/>
          <w:szCs w:val="21"/>
        </w:rPr>
        <w:t>tork</w:t>
      </w:r>
      <w:proofErr w:type="spellEnd"/>
      <w:r>
        <w:rPr>
          <w:rFonts w:ascii="Arial" w:hAnsi="Arial" w:cs="Arial"/>
          <w:color w:val="333333"/>
          <w:sz w:val="21"/>
          <w:szCs w:val="21"/>
        </w:rPr>
        <w:t xml:space="preserve"> tornavidaları, </w:t>
      </w:r>
      <w:proofErr w:type="spellStart"/>
      <w:r>
        <w:rPr>
          <w:rFonts w:ascii="Arial" w:hAnsi="Arial" w:cs="Arial"/>
          <w:color w:val="333333"/>
          <w:sz w:val="21"/>
          <w:szCs w:val="21"/>
        </w:rPr>
        <w:t>tork</w:t>
      </w:r>
      <w:proofErr w:type="spellEnd"/>
      <w:r>
        <w:rPr>
          <w:rFonts w:ascii="Arial" w:hAnsi="Arial" w:cs="Arial"/>
          <w:color w:val="333333"/>
          <w:sz w:val="21"/>
          <w:szCs w:val="21"/>
        </w:rPr>
        <w:t xml:space="preserve"> tabancaları, </w:t>
      </w:r>
      <w:proofErr w:type="spellStart"/>
      <w:r>
        <w:rPr>
          <w:rFonts w:ascii="Arial" w:hAnsi="Arial" w:cs="Arial"/>
          <w:color w:val="333333"/>
          <w:sz w:val="21"/>
          <w:szCs w:val="21"/>
        </w:rPr>
        <w:t>v.s</w:t>
      </w:r>
      <w:proofErr w:type="spellEnd"/>
      <w:r>
        <w:rPr>
          <w:rFonts w:ascii="Arial" w:hAnsi="Arial" w:cs="Arial"/>
          <w:color w:val="333333"/>
          <w:sz w:val="21"/>
          <w:szCs w:val="21"/>
        </w:rPr>
        <w:t xml:space="preserve">) kullanılır. Bu nedenle hem montaj esnasında </w:t>
      </w:r>
      <w:proofErr w:type="spellStart"/>
      <w:r>
        <w:rPr>
          <w:rFonts w:ascii="Arial" w:hAnsi="Arial" w:cs="Arial"/>
          <w:color w:val="333333"/>
          <w:sz w:val="21"/>
          <w:szCs w:val="21"/>
        </w:rPr>
        <w:t>hemde</w:t>
      </w:r>
      <w:proofErr w:type="spellEnd"/>
      <w:r>
        <w:rPr>
          <w:rFonts w:ascii="Arial" w:hAnsi="Arial" w:cs="Arial"/>
          <w:color w:val="333333"/>
          <w:sz w:val="21"/>
          <w:szCs w:val="21"/>
        </w:rPr>
        <w:t xml:space="preserve"> montaj sonrası kontrollerde kullanılan </w:t>
      </w:r>
      <w:proofErr w:type="spellStart"/>
      <w:r>
        <w:rPr>
          <w:rFonts w:ascii="Arial" w:hAnsi="Arial" w:cs="Arial"/>
          <w:color w:val="333333"/>
          <w:sz w:val="21"/>
          <w:szCs w:val="21"/>
        </w:rPr>
        <w:t>tork</w:t>
      </w:r>
      <w:proofErr w:type="spellEnd"/>
      <w:r>
        <w:rPr>
          <w:rFonts w:ascii="Arial" w:hAnsi="Arial" w:cs="Arial"/>
          <w:color w:val="333333"/>
          <w:sz w:val="21"/>
          <w:szCs w:val="21"/>
        </w:rPr>
        <w:t xml:space="preserve"> el aletlerinin bir ölçüm cihazı olarak kesinliği ve doğruluğu son derece önemlidir ve bu cihazların düzenli aralıklarla kontrol, bakım, onarım ve </w:t>
      </w:r>
      <w:r>
        <w:rPr>
          <w:rStyle w:val="Vurgu"/>
          <w:rFonts w:ascii="Arial" w:hAnsi="Arial" w:cs="Arial"/>
          <w:color w:val="B22222"/>
          <w:sz w:val="21"/>
          <w:szCs w:val="21"/>
        </w:rPr>
        <w:t>kalibrasyon</w:t>
      </w:r>
      <w:r>
        <w:rPr>
          <w:rFonts w:ascii="Arial" w:hAnsi="Arial" w:cs="Arial"/>
          <w:color w:val="333333"/>
          <w:sz w:val="21"/>
          <w:szCs w:val="21"/>
        </w:rPr>
        <w:t>larının yapılması gerekmektedir.</w:t>
      </w:r>
    </w:p>
    <w:p w14:paraId="699D6F26" w14:textId="77777777" w:rsidR="00943EFC" w:rsidRDefault="00943EFC" w:rsidP="00943EF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 xml:space="preserve">TSE </w:t>
      </w:r>
      <w:proofErr w:type="spellStart"/>
      <w:r>
        <w:rPr>
          <w:rFonts w:ascii="Arial" w:hAnsi="Arial" w:cs="Arial"/>
          <w:color w:val="333333"/>
          <w:sz w:val="21"/>
          <w:szCs w:val="21"/>
        </w:rPr>
        <w:t>Tork</w:t>
      </w:r>
      <w:proofErr w:type="spellEnd"/>
      <w:r>
        <w:rPr>
          <w:rFonts w:ascii="Arial" w:hAnsi="Arial" w:cs="Arial"/>
          <w:color w:val="333333"/>
          <w:sz w:val="21"/>
          <w:szCs w:val="21"/>
        </w:rPr>
        <w:t xml:space="preserve"> Kalibrasyon Laboratuvarı’nda görevli olan personeller, TÜBITAK UME tarafından verilen </w:t>
      </w:r>
      <w:proofErr w:type="spellStart"/>
      <w:r>
        <w:rPr>
          <w:rFonts w:ascii="Arial" w:hAnsi="Arial" w:cs="Arial"/>
          <w:color w:val="333333"/>
          <w:sz w:val="21"/>
          <w:szCs w:val="21"/>
        </w:rPr>
        <w:t>Tork</w:t>
      </w:r>
      <w:proofErr w:type="spellEnd"/>
      <w:r>
        <w:rPr>
          <w:rFonts w:ascii="Arial" w:hAnsi="Arial" w:cs="Arial"/>
          <w:color w:val="333333"/>
          <w:sz w:val="21"/>
          <w:szCs w:val="21"/>
        </w:rPr>
        <w:t xml:space="preserve"> Kalibrasyon Eğitimlerine katılmış ve</w:t>
      </w:r>
      <w:r>
        <w:rPr>
          <w:rFonts w:ascii="Arial" w:hAnsi="Arial" w:cs="Arial"/>
          <w:color w:val="333333"/>
          <w:sz w:val="21"/>
          <w:szCs w:val="21"/>
        </w:rPr>
        <w:br/>
        <w:t>prosedürlere göre belirli sayıda gözlem, uygulama ve hesaplama kriterlerinin sağlanmasının ardından yetkilendirilmiştir. Ayrıca en az yılda bir kez personeller arası karşılaştırma yapılmaktadır.</w:t>
      </w:r>
    </w:p>
    <w:p w14:paraId="57BDEC0E" w14:textId="77777777" w:rsidR="00943EFC" w:rsidRDefault="00943EFC" w:rsidP="00943EF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 xml:space="preserve">TSE </w:t>
      </w:r>
      <w:proofErr w:type="spellStart"/>
      <w:r>
        <w:rPr>
          <w:rFonts w:ascii="Arial" w:hAnsi="Arial" w:cs="Arial"/>
          <w:color w:val="333333"/>
          <w:sz w:val="21"/>
          <w:szCs w:val="21"/>
        </w:rPr>
        <w:t>Tork</w:t>
      </w:r>
      <w:proofErr w:type="spellEnd"/>
      <w:r>
        <w:rPr>
          <w:rFonts w:ascii="Arial" w:hAnsi="Arial" w:cs="Arial"/>
          <w:color w:val="333333"/>
          <w:sz w:val="21"/>
          <w:szCs w:val="21"/>
        </w:rPr>
        <w:t xml:space="preserve"> Kalibrasyon Laboratuvarı, laboratuvar şartlarına ilişkin standarda uygun olarak tasarlanmıştır. TSE </w:t>
      </w:r>
      <w:proofErr w:type="spellStart"/>
      <w:r>
        <w:rPr>
          <w:rFonts w:ascii="Arial" w:hAnsi="Arial" w:cs="Arial"/>
          <w:color w:val="333333"/>
          <w:sz w:val="21"/>
          <w:szCs w:val="21"/>
        </w:rPr>
        <w:t>Tork</w:t>
      </w:r>
      <w:proofErr w:type="spellEnd"/>
      <w:r>
        <w:rPr>
          <w:rFonts w:ascii="Arial" w:hAnsi="Arial" w:cs="Arial"/>
          <w:color w:val="333333"/>
          <w:sz w:val="21"/>
          <w:szCs w:val="21"/>
        </w:rPr>
        <w:t xml:space="preserve"> Kalibrasyon Laboratuvarı’nda,</w:t>
      </w:r>
      <w:r>
        <w:rPr>
          <w:rFonts w:ascii="Arial" w:hAnsi="Arial" w:cs="Arial"/>
          <w:color w:val="333333"/>
          <w:sz w:val="21"/>
          <w:szCs w:val="21"/>
        </w:rPr>
        <w:br/>
        <w:t xml:space="preserve">ortam koşulları daima kontrol altındadır. </w:t>
      </w:r>
      <w:proofErr w:type="spellStart"/>
      <w:r>
        <w:rPr>
          <w:rFonts w:ascii="Arial" w:hAnsi="Arial" w:cs="Arial"/>
          <w:color w:val="333333"/>
          <w:sz w:val="21"/>
          <w:szCs w:val="21"/>
        </w:rPr>
        <w:t>Tork</w:t>
      </w:r>
      <w:proofErr w:type="spellEnd"/>
      <w:r>
        <w:rPr>
          <w:rFonts w:ascii="Arial" w:hAnsi="Arial" w:cs="Arial"/>
          <w:color w:val="333333"/>
          <w:sz w:val="21"/>
          <w:szCs w:val="21"/>
        </w:rPr>
        <w:t xml:space="preserve"> Kalibrasyon Laboratuvarı’na gelen cihazlar, en az 24 saat laboratuvar şartlarında </w:t>
      </w:r>
      <w:proofErr w:type="spellStart"/>
      <w:r>
        <w:rPr>
          <w:rFonts w:ascii="Arial" w:hAnsi="Arial" w:cs="Arial"/>
          <w:color w:val="333333"/>
          <w:sz w:val="21"/>
          <w:szCs w:val="21"/>
        </w:rPr>
        <w:t>kondüsyonlanır</w:t>
      </w:r>
      <w:proofErr w:type="spellEnd"/>
      <w:r>
        <w:rPr>
          <w:rFonts w:ascii="Arial" w:hAnsi="Arial" w:cs="Arial"/>
          <w:color w:val="333333"/>
          <w:sz w:val="21"/>
          <w:szCs w:val="21"/>
        </w:rPr>
        <w:t>.</w:t>
      </w:r>
      <w:r>
        <w:rPr>
          <w:rFonts w:ascii="Arial" w:hAnsi="Arial" w:cs="Arial"/>
          <w:color w:val="333333"/>
          <w:sz w:val="21"/>
          <w:szCs w:val="21"/>
        </w:rPr>
        <w:br/>
        <w:t>İzlenebilirliği sağlanmış referanslarla karşılaştırma metoduyla kalibrasyon işlemleri yapılır.</w:t>
      </w:r>
    </w:p>
    <w:p w14:paraId="2C15BA77" w14:textId="77777777" w:rsidR="00943EFC" w:rsidRDefault="00943EFC" w:rsidP="00943EFC">
      <w:pPr>
        <w:pStyle w:val="NormalWeb"/>
        <w:shd w:val="clear" w:color="auto" w:fill="FFFFFF"/>
        <w:spacing w:before="0" w:beforeAutospacing="0" w:after="150" w:afterAutospacing="0"/>
        <w:jc w:val="both"/>
        <w:rPr>
          <w:rFonts w:ascii="Arial" w:hAnsi="Arial" w:cs="Arial"/>
          <w:color w:val="333333"/>
          <w:sz w:val="21"/>
          <w:szCs w:val="21"/>
        </w:rPr>
      </w:pPr>
      <w:proofErr w:type="spellStart"/>
      <w:r>
        <w:rPr>
          <w:rFonts w:ascii="Arial" w:hAnsi="Arial" w:cs="Arial"/>
          <w:color w:val="333333"/>
          <w:sz w:val="21"/>
          <w:szCs w:val="21"/>
        </w:rPr>
        <w:t>Tork</w:t>
      </w:r>
      <w:proofErr w:type="spellEnd"/>
      <w:r>
        <w:rPr>
          <w:rFonts w:ascii="Arial" w:hAnsi="Arial" w:cs="Arial"/>
          <w:color w:val="333333"/>
          <w:sz w:val="21"/>
          <w:szCs w:val="21"/>
        </w:rPr>
        <w:t xml:space="preserve"> Kalibrasyon Laboratuvarı bünyesinde, </w:t>
      </w:r>
      <w:proofErr w:type="spellStart"/>
      <w:r>
        <w:rPr>
          <w:rStyle w:val="Vurgu"/>
          <w:rFonts w:ascii="Arial" w:hAnsi="Arial" w:cs="Arial"/>
          <w:color w:val="B22222"/>
          <w:sz w:val="21"/>
          <w:szCs w:val="21"/>
        </w:rPr>
        <w:t>tork</w:t>
      </w:r>
      <w:proofErr w:type="spellEnd"/>
      <w:r>
        <w:rPr>
          <w:rStyle w:val="Vurgu"/>
          <w:rFonts w:ascii="Arial" w:hAnsi="Arial" w:cs="Arial"/>
          <w:color w:val="B22222"/>
          <w:sz w:val="21"/>
          <w:szCs w:val="21"/>
        </w:rPr>
        <w:t xml:space="preserve"> el aleti, </w:t>
      </w:r>
      <w:proofErr w:type="spellStart"/>
      <w:r>
        <w:rPr>
          <w:rStyle w:val="Vurgu"/>
          <w:rFonts w:ascii="Arial" w:hAnsi="Arial" w:cs="Arial"/>
          <w:color w:val="B22222"/>
          <w:sz w:val="21"/>
          <w:szCs w:val="21"/>
        </w:rPr>
        <w:t>tork</w:t>
      </w:r>
      <w:proofErr w:type="spellEnd"/>
      <w:r>
        <w:rPr>
          <w:rStyle w:val="Vurgu"/>
          <w:rFonts w:ascii="Arial" w:hAnsi="Arial" w:cs="Arial"/>
          <w:color w:val="B22222"/>
          <w:sz w:val="21"/>
          <w:szCs w:val="21"/>
        </w:rPr>
        <w:t xml:space="preserve"> el aletleri kalibrasyon düzeneği, yüksek </w:t>
      </w:r>
      <w:proofErr w:type="spellStart"/>
      <w:r>
        <w:rPr>
          <w:rStyle w:val="Vurgu"/>
          <w:rFonts w:ascii="Arial" w:hAnsi="Arial" w:cs="Arial"/>
          <w:color w:val="B22222"/>
          <w:sz w:val="21"/>
          <w:szCs w:val="21"/>
        </w:rPr>
        <w:t>doğruluklu</w:t>
      </w:r>
      <w:proofErr w:type="spellEnd"/>
      <w:r>
        <w:rPr>
          <w:rStyle w:val="Vurgu"/>
          <w:rFonts w:ascii="Arial" w:hAnsi="Arial" w:cs="Arial"/>
          <w:color w:val="B22222"/>
          <w:sz w:val="21"/>
          <w:szCs w:val="21"/>
        </w:rPr>
        <w:t xml:space="preserve"> </w:t>
      </w:r>
      <w:proofErr w:type="spellStart"/>
      <w:r>
        <w:rPr>
          <w:rStyle w:val="Vurgu"/>
          <w:rFonts w:ascii="Arial" w:hAnsi="Arial" w:cs="Arial"/>
          <w:color w:val="B22222"/>
          <w:sz w:val="21"/>
          <w:szCs w:val="21"/>
        </w:rPr>
        <w:t>tork</w:t>
      </w:r>
      <w:proofErr w:type="spellEnd"/>
      <w:r>
        <w:rPr>
          <w:rStyle w:val="Vurgu"/>
          <w:rFonts w:ascii="Arial" w:hAnsi="Arial" w:cs="Arial"/>
          <w:color w:val="B22222"/>
          <w:sz w:val="21"/>
          <w:szCs w:val="21"/>
        </w:rPr>
        <w:t xml:space="preserve"> anahtarı</w:t>
      </w:r>
      <w:r>
        <w:rPr>
          <w:rFonts w:ascii="Arial" w:hAnsi="Arial" w:cs="Arial"/>
          <w:color w:val="333333"/>
          <w:sz w:val="21"/>
          <w:szCs w:val="21"/>
        </w:rPr>
        <w:t> ve </w:t>
      </w:r>
      <w:proofErr w:type="spellStart"/>
      <w:r>
        <w:rPr>
          <w:rStyle w:val="Vurgu"/>
          <w:rFonts w:ascii="Arial" w:hAnsi="Arial" w:cs="Arial"/>
          <w:color w:val="B22222"/>
          <w:sz w:val="21"/>
          <w:szCs w:val="21"/>
        </w:rPr>
        <w:t>tork</w:t>
      </w:r>
      <w:proofErr w:type="spellEnd"/>
      <w:r>
        <w:rPr>
          <w:rStyle w:val="Vurgu"/>
          <w:rFonts w:ascii="Arial" w:hAnsi="Arial" w:cs="Arial"/>
          <w:color w:val="B22222"/>
          <w:sz w:val="21"/>
          <w:szCs w:val="21"/>
        </w:rPr>
        <w:t xml:space="preserve"> dönüştürücü</w:t>
      </w:r>
      <w:r>
        <w:rPr>
          <w:rFonts w:ascii="Arial" w:hAnsi="Arial" w:cs="Arial"/>
          <w:color w:val="333333"/>
          <w:sz w:val="21"/>
          <w:szCs w:val="21"/>
        </w:rPr>
        <w:t> kalibrasyonları yapılmaktadır.</w:t>
      </w:r>
    </w:p>
    <w:p w14:paraId="1C0D0F06" w14:textId="77777777" w:rsidR="00943EFC" w:rsidRDefault="00943EFC" w:rsidP="00943EFC">
      <w:pPr>
        <w:pStyle w:val="Balk3"/>
        <w:shd w:val="clear" w:color="auto" w:fill="FFFFFF"/>
        <w:spacing w:before="300" w:after="150"/>
        <w:jc w:val="center"/>
        <w:rPr>
          <w:rFonts w:ascii="Arial" w:hAnsi="Arial" w:cs="Arial"/>
          <w:color w:val="0000FF"/>
          <w:sz w:val="36"/>
          <w:szCs w:val="36"/>
        </w:rPr>
      </w:pPr>
      <w:r>
        <w:rPr>
          <w:rFonts w:ascii="Calibri" w:hAnsi="Calibri" w:cs="Calibri"/>
          <w:i/>
          <w:noProof/>
          <w:sz w:val="20"/>
          <w:szCs w:val="20"/>
          <w:u w:val="single"/>
        </w:rPr>
        <w:lastRenderedPageBreak/>
        <w:drawing>
          <wp:inline distT="0" distB="0" distL="0" distR="0" wp14:anchorId="3B61E651" wp14:editId="2FA7D16F">
            <wp:extent cx="5911286" cy="2300800"/>
            <wp:effectExtent l="0" t="0" r="0" b="4445"/>
            <wp:docPr id="15" name="Resim 15" descr="D:\Users\cekici\AppData\Local\Microsoft\Windows\INetCache\Content.MSO\5A8541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Users\cekici\AppData\Local\Microsoft\Windows\INetCache\Content.MSO\5A8541CF.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4398" cy="2305903"/>
                    </a:xfrm>
                    <a:prstGeom prst="rect">
                      <a:avLst/>
                    </a:prstGeom>
                    <a:noFill/>
                    <a:ln>
                      <a:noFill/>
                    </a:ln>
                  </pic:spPr>
                </pic:pic>
              </a:graphicData>
            </a:graphic>
          </wp:inline>
        </w:drawing>
      </w:r>
      <w:r>
        <w:rPr>
          <w:rFonts w:ascii="Arial" w:hAnsi="Arial" w:cs="Arial"/>
          <w:color w:val="0000FF"/>
          <w:sz w:val="36"/>
          <w:szCs w:val="36"/>
        </w:rPr>
        <w:br/>
      </w:r>
    </w:p>
    <w:p w14:paraId="589F37DA" w14:textId="7FAFF313" w:rsidR="00943EFC" w:rsidRDefault="00943EFC" w:rsidP="00943EFC">
      <w:pPr>
        <w:pStyle w:val="Balk3"/>
        <w:shd w:val="clear" w:color="auto" w:fill="FFFFFF"/>
        <w:spacing w:before="300" w:after="150"/>
        <w:jc w:val="center"/>
        <w:rPr>
          <w:rFonts w:ascii="Arial" w:hAnsi="Arial" w:cs="Arial"/>
          <w:color w:val="0000FF"/>
          <w:sz w:val="36"/>
          <w:szCs w:val="36"/>
        </w:rPr>
      </w:pPr>
      <w:r>
        <w:rPr>
          <w:rFonts w:ascii="Arial" w:hAnsi="Arial" w:cs="Arial"/>
          <w:color w:val="0000FF"/>
          <w:sz w:val="36"/>
          <w:szCs w:val="36"/>
        </w:rPr>
        <w:t>KUVVET-SERTLİK KALİBRASYONU</w:t>
      </w:r>
    </w:p>
    <w:p w14:paraId="6F2E911E" w14:textId="77777777" w:rsidR="00943EFC" w:rsidRDefault="00943EFC" w:rsidP="00943EF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Malzeme test makinelerinin doğrulamaları ve kalibrasyonlarında kullanılan referans yük hücreleri ve sertlik plakaları ile yapılmaktadır. Referans yük hücreleri ve sertlik plakalarının, izlenebilirliklerinin sağlanması amacıyla kalibrasyona ihtiyaç duyulmaktadır.</w:t>
      </w:r>
    </w:p>
    <w:p w14:paraId="68820D74" w14:textId="77777777" w:rsidR="00943EFC" w:rsidRDefault="00943EFC" w:rsidP="00943EFC">
      <w:pPr>
        <w:pStyle w:val="NormalWeb"/>
        <w:shd w:val="clear" w:color="auto" w:fill="FFFFFF"/>
        <w:spacing w:before="0" w:beforeAutospacing="0" w:after="150" w:afterAutospacing="0"/>
        <w:jc w:val="both"/>
        <w:rPr>
          <w:rFonts w:ascii="Arial" w:hAnsi="Arial" w:cs="Arial"/>
          <w:color w:val="333333"/>
          <w:sz w:val="21"/>
          <w:szCs w:val="21"/>
        </w:rPr>
      </w:pPr>
      <w:r>
        <w:rPr>
          <w:rStyle w:val="Vurgu"/>
          <w:rFonts w:ascii="Arial" w:hAnsi="Arial" w:cs="Arial"/>
          <w:color w:val="B22222"/>
          <w:sz w:val="21"/>
          <w:szCs w:val="21"/>
        </w:rPr>
        <w:t xml:space="preserve">Türk </w:t>
      </w:r>
      <w:proofErr w:type="spellStart"/>
      <w:r>
        <w:rPr>
          <w:rStyle w:val="Vurgu"/>
          <w:rFonts w:ascii="Arial" w:hAnsi="Arial" w:cs="Arial"/>
          <w:color w:val="B22222"/>
          <w:sz w:val="21"/>
          <w:szCs w:val="21"/>
        </w:rPr>
        <w:t>Standardları</w:t>
      </w:r>
      <w:proofErr w:type="spellEnd"/>
      <w:r>
        <w:rPr>
          <w:rStyle w:val="Vurgu"/>
          <w:rFonts w:ascii="Arial" w:hAnsi="Arial" w:cs="Arial"/>
          <w:color w:val="B22222"/>
          <w:sz w:val="21"/>
          <w:szCs w:val="21"/>
        </w:rPr>
        <w:t xml:space="preserve"> Enstitüsü</w:t>
      </w:r>
      <w:r>
        <w:rPr>
          <w:rFonts w:ascii="Arial" w:hAnsi="Arial" w:cs="Arial"/>
          <w:color w:val="333333"/>
          <w:sz w:val="21"/>
          <w:szCs w:val="21"/>
        </w:rPr>
        <w:t> ile </w:t>
      </w:r>
      <w:r>
        <w:rPr>
          <w:rStyle w:val="Vurgu"/>
          <w:rFonts w:ascii="Arial" w:hAnsi="Arial" w:cs="Arial"/>
          <w:color w:val="B22222"/>
          <w:sz w:val="21"/>
          <w:szCs w:val="21"/>
        </w:rPr>
        <w:t>TÜBİTAK </w:t>
      </w:r>
      <w:proofErr w:type="gramStart"/>
      <w:r>
        <w:rPr>
          <w:rFonts w:ascii="Arial" w:hAnsi="Arial" w:cs="Arial"/>
          <w:color w:val="333333"/>
          <w:sz w:val="21"/>
          <w:szCs w:val="21"/>
        </w:rPr>
        <w:t>işbirliği</w:t>
      </w:r>
      <w:proofErr w:type="gramEnd"/>
      <w:r>
        <w:rPr>
          <w:rFonts w:ascii="Arial" w:hAnsi="Arial" w:cs="Arial"/>
          <w:color w:val="333333"/>
          <w:sz w:val="21"/>
          <w:szCs w:val="21"/>
        </w:rPr>
        <w:t xml:space="preserve"> ile gerçekleştirilen</w:t>
      </w:r>
      <w:r>
        <w:rPr>
          <w:rStyle w:val="Vurgu"/>
          <w:rFonts w:ascii="Arial" w:hAnsi="Arial" w:cs="Arial"/>
          <w:color w:val="B22222"/>
          <w:sz w:val="21"/>
          <w:szCs w:val="21"/>
        </w:rPr>
        <w:t> KAMAG</w:t>
      </w:r>
      <w:r>
        <w:rPr>
          <w:rFonts w:ascii="Arial" w:hAnsi="Arial" w:cs="Arial"/>
          <w:color w:val="333333"/>
          <w:sz w:val="21"/>
          <w:szCs w:val="21"/>
        </w:rPr>
        <w:t> projesindeki geliştirme faaliyetlerinin ürünü olan, </w:t>
      </w:r>
      <w:r>
        <w:rPr>
          <w:rStyle w:val="Vurgu"/>
          <w:rFonts w:ascii="Arial" w:hAnsi="Arial" w:cs="Arial"/>
          <w:color w:val="B22222"/>
          <w:sz w:val="21"/>
          <w:szCs w:val="21"/>
        </w:rPr>
        <w:t>TSE Kuvvet ve Sertlik Kalibrasyon Laboratuvarı</w:t>
      </w:r>
      <w:r>
        <w:rPr>
          <w:rFonts w:ascii="Arial" w:hAnsi="Arial" w:cs="Arial"/>
          <w:color w:val="333333"/>
          <w:sz w:val="21"/>
          <w:szCs w:val="21"/>
        </w:rPr>
        <w:t>'nda, </w:t>
      </w:r>
      <w:r>
        <w:rPr>
          <w:rStyle w:val="Vurgu"/>
          <w:rFonts w:ascii="Arial" w:hAnsi="Arial" w:cs="Arial"/>
          <w:color w:val="B22222"/>
          <w:sz w:val="21"/>
          <w:szCs w:val="21"/>
        </w:rPr>
        <w:t>sertlik blokları</w:t>
      </w:r>
      <w:r>
        <w:rPr>
          <w:rFonts w:ascii="Arial" w:hAnsi="Arial" w:cs="Arial"/>
          <w:color w:val="333333"/>
          <w:sz w:val="21"/>
          <w:szCs w:val="21"/>
        </w:rPr>
        <w:t>nın ve </w:t>
      </w:r>
      <w:r>
        <w:rPr>
          <w:rStyle w:val="Vurgu"/>
          <w:rFonts w:ascii="Arial" w:hAnsi="Arial" w:cs="Arial"/>
          <w:color w:val="B22222"/>
          <w:sz w:val="21"/>
          <w:szCs w:val="21"/>
        </w:rPr>
        <w:t>yük hücreleri</w:t>
      </w:r>
      <w:r>
        <w:rPr>
          <w:rFonts w:ascii="Arial" w:hAnsi="Arial" w:cs="Arial"/>
          <w:color w:val="333333"/>
          <w:sz w:val="21"/>
          <w:szCs w:val="21"/>
        </w:rPr>
        <w:t>nin (</w:t>
      </w:r>
      <w:proofErr w:type="spellStart"/>
      <w:r>
        <w:rPr>
          <w:rFonts w:ascii="Arial" w:hAnsi="Arial" w:cs="Arial"/>
          <w:color w:val="333333"/>
          <w:sz w:val="21"/>
          <w:szCs w:val="21"/>
        </w:rPr>
        <w:t>load</w:t>
      </w:r>
      <w:proofErr w:type="spellEnd"/>
      <w:r>
        <w:rPr>
          <w:rFonts w:ascii="Arial" w:hAnsi="Arial" w:cs="Arial"/>
          <w:color w:val="333333"/>
          <w:sz w:val="21"/>
          <w:szCs w:val="21"/>
        </w:rPr>
        <w:t xml:space="preserve"> </w:t>
      </w:r>
      <w:proofErr w:type="spellStart"/>
      <w:r>
        <w:rPr>
          <w:rFonts w:ascii="Arial" w:hAnsi="Arial" w:cs="Arial"/>
          <w:color w:val="333333"/>
          <w:sz w:val="21"/>
          <w:szCs w:val="21"/>
        </w:rPr>
        <w:t>cell</w:t>
      </w:r>
      <w:proofErr w:type="spellEnd"/>
      <w:r>
        <w:rPr>
          <w:rFonts w:ascii="Arial" w:hAnsi="Arial" w:cs="Arial"/>
          <w:color w:val="333333"/>
          <w:sz w:val="21"/>
          <w:szCs w:val="21"/>
        </w:rPr>
        <w:t>) kalibrasyonları, </w:t>
      </w:r>
      <w:r>
        <w:rPr>
          <w:rStyle w:val="Vurgu"/>
          <w:rFonts w:ascii="Arial" w:hAnsi="Arial" w:cs="Arial"/>
          <w:color w:val="B22222"/>
          <w:sz w:val="21"/>
          <w:szCs w:val="21"/>
        </w:rPr>
        <w:t>yüksek hassasiyet</w:t>
      </w:r>
      <w:r>
        <w:rPr>
          <w:rFonts w:ascii="Arial" w:hAnsi="Arial" w:cs="Arial"/>
          <w:color w:val="333333"/>
          <w:sz w:val="21"/>
          <w:szCs w:val="21"/>
        </w:rPr>
        <w:t> ve düşük ölçüm belirsizlikleri ile gerçekleştirilmektedir.</w:t>
      </w:r>
    </w:p>
    <w:p w14:paraId="604B0829" w14:textId="77777777" w:rsidR="00943EFC" w:rsidRDefault="00943EFC" w:rsidP="00943EFC">
      <w:pPr>
        <w:pStyle w:val="NormalWeb"/>
        <w:shd w:val="clear" w:color="auto" w:fill="FFFFFF"/>
        <w:spacing w:before="0" w:beforeAutospacing="0" w:after="150" w:afterAutospacing="0"/>
        <w:jc w:val="center"/>
        <w:rPr>
          <w:rFonts w:ascii="Arial" w:hAnsi="Arial" w:cs="Arial"/>
          <w:color w:val="333333"/>
          <w:sz w:val="21"/>
          <w:szCs w:val="21"/>
        </w:rPr>
      </w:pPr>
      <w:r>
        <w:rPr>
          <w:rFonts w:ascii="Calibri" w:hAnsi="Calibri" w:cs="Calibri"/>
          <w:i/>
          <w:noProof/>
          <w:sz w:val="20"/>
          <w:szCs w:val="20"/>
          <w:u w:val="single"/>
        </w:rPr>
        <w:lastRenderedPageBreak/>
        <w:drawing>
          <wp:inline distT="0" distB="0" distL="0" distR="0" wp14:anchorId="2B41ABE9" wp14:editId="116CC31E">
            <wp:extent cx="2886075" cy="3848100"/>
            <wp:effectExtent l="0" t="0" r="9525" b="0"/>
            <wp:docPr id="14" name="Resim 14" descr="D:\Users\cekici\AppData\Local\Microsoft\Windows\INetCache\Content.MSO\A4003B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Users\cekici\AppData\Local\Microsoft\Windows\INetCache\Content.MSO\A4003BB5.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075" cy="3848100"/>
                    </a:xfrm>
                    <a:prstGeom prst="rect">
                      <a:avLst/>
                    </a:prstGeom>
                    <a:noFill/>
                    <a:ln>
                      <a:noFill/>
                    </a:ln>
                  </pic:spPr>
                </pic:pic>
              </a:graphicData>
            </a:graphic>
          </wp:inline>
        </w:drawing>
      </w:r>
      <w:r>
        <w:rPr>
          <w:rFonts w:ascii="Arial" w:hAnsi="Arial" w:cs="Arial"/>
          <w:color w:val="333333"/>
          <w:sz w:val="21"/>
          <w:szCs w:val="21"/>
        </w:rPr>
        <w:t> </w:t>
      </w:r>
      <w:r>
        <w:rPr>
          <w:rFonts w:ascii="Calibri" w:hAnsi="Calibri" w:cs="Calibri"/>
          <w:i/>
          <w:noProof/>
          <w:sz w:val="20"/>
          <w:szCs w:val="20"/>
          <w:u w:val="single"/>
        </w:rPr>
        <w:drawing>
          <wp:inline distT="0" distB="0" distL="0" distR="0" wp14:anchorId="14861597" wp14:editId="76F70477">
            <wp:extent cx="2886075" cy="3848100"/>
            <wp:effectExtent l="0" t="0" r="9525" b="0"/>
            <wp:docPr id="13" name="Resim 13" descr="D:\Users\cekici\AppData\Local\Microsoft\Windows\INetCache\Content.MSO\AC4DDC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Users\cekici\AppData\Local\Microsoft\Windows\INetCache\Content.MSO\AC4DDC8B.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6075" cy="3848100"/>
                    </a:xfrm>
                    <a:prstGeom prst="rect">
                      <a:avLst/>
                    </a:prstGeom>
                    <a:noFill/>
                    <a:ln>
                      <a:noFill/>
                    </a:ln>
                  </pic:spPr>
                </pic:pic>
              </a:graphicData>
            </a:graphic>
          </wp:inline>
        </w:drawing>
      </w:r>
    </w:p>
    <w:p w14:paraId="3984F1C0" w14:textId="77777777" w:rsidR="00943EFC" w:rsidRDefault="00943EFC" w:rsidP="00943EFC">
      <w:pPr>
        <w:pStyle w:val="Balk3"/>
        <w:shd w:val="clear" w:color="auto" w:fill="FFFFFF"/>
        <w:spacing w:before="300" w:after="150"/>
        <w:jc w:val="center"/>
        <w:rPr>
          <w:rFonts w:ascii="Arial" w:hAnsi="Arial" w:cs="Arial"/>
          <w:color w:val="0000FF"/>
          <w:sz w:val="36"/>
          <w:szCs w:val="36"/>
        </w:rPr>
      </w:pPr>
      <w:r>
        <w:rPr>
          <w:rFonts w:ascii="Arial" w:hAnsi="Arial" w:cs="Arial"/>
          <w:color w:val="0000FF"/>
          <w:sz w:val="36"/>
          <w:szCs w:val="36"/>
        </w:rPr>
        <w:t>AKUSTİK KALİBRASYON</w:t>
      </w:r>
    </w:p>
    <w:p w14:paraId="3C3B18F5" w14:textId="77777777" w:rsidR="00943EFC" w:rsidRDefault="00943EFC" w:rsidP="00943EFC">
      <w:pPr>
        <w:pStyle w:val="NormalWeb"/>
        <w:shd w:val="clear" w:color="auto" w:fill="FFFFFF"/>
        <w:spacing w:before="0" w:beforeAutospacing="0" w:after="150" w:afterAutospacing="0"/>
        <w:rPr>
          <w:rFonts w:ascii="Arial" w:hAnsi="Arial" w:cs="Arial"/>
          <w:color w:val="333333"/>
          <w:sz w:val="21"/>
          <w:szCs w:val="21"/>
        </w:rPr>
      </w:pPr>
      <w:r>
        <w:rPr>
          <w:rStyle w:val="Vurgu"/>
          <w:rFonts w:ascii="Arial" w:hAnsi="Arial" w:cs="Arial"/>
          <w:color w:val="B22222"/>
          <w:sz w:val="21"/>
          <w:szCs w:val="21"/>
        </w:rPr>
        <w:t>Desibel</w:t>
      </w:r>
      <w:r>
        <w:rPr>
          <w:rFonts w:ascii="Arial" w:hAnsi="Arial" w:cs="Arial"/>
          <w:color w:val="333333"/>
          <w:sz w:val="21"/>
          <w:szCs w:val="21"/>
        </w:rPr>
        <w:t xml:space="preserve">, ses düzeyi ölçüm birimidir, logaritmik bir kavramdır ve logaritmik olarak değişir. 20 </w:t>
      </w:r>
      <w:proofErr w:type="spellStart"/>
      <w:r>
        <w:rPr>
          <w:rFonts w:ascii="Arial" w:hAnsi="Arial" w:cs="Arial"/>
          <w:color w:val="333333"/>
          <w:sz w:val="21"/>
          <w:szCs w:val="21"/>
        </w:rPr>
        <w:t>dB</w:t>
      </w:r>
      <w:proofErr w:type="spellEnd"/>
      <w:r>
        <w:rPr>
          <w:rFonts w:ascii="Arial" w:hAnsi="Arial" w:cs="Arial"/>
          <w:color w:val="333333"/>
          <w:sz w:val="21"/>
          <w:szCs w:val="21"/>
        </w:rPr>
        <w:t xml:space="preserve"> 10 </w:t>
      </w:r>
      <w:proofErr w:type="spellStart"/>
      <w:r>
        <w:rPr>
          <w:rFonts w:ascii="Arial" w:hAnsi="Arial" w:cs="Arial"/>
          <w:color w:val="333333"/>
          <w:sz w:val="21"/>
          <w:szCs w:val="21"/>
        </w:rPr>
        <w:t>dB’nin</w:t>
      </w:r>
      <w:proofErr w:type="spellEnd"/>
      <w:r>
        <w:rPr>
          <w:rFonts w:ascii="Arial" w:hAnsi="Arial" w:cs="Arial"/>
          <w:color w:val="333333"/>
          <w:sz w:val="21"/>
          <w:szCs w:val="21"/>
        </w:rPr>
        <w:t xml:space="preserve"> 2 katı değil, 10 katıdır. Ses düzeyi arttıkça insan sağlığına zararlı hale dönüşebilmektedir. Günlük hayatta çoğu zaman istenmeyen seslere yani </w:t>
      </w:r>
      <w:r>
        <w:rPr>
          <w:rStyle w:val="Vurgu"/>
          <w:rFonts w:ascii="Arial" w:hAnsi="Arial" w:cs="Arial"/>
          <w:color w:val="B22222"/>
          <w:sz w:val="21"/>
          <w:szCs w:val="21"/>
        </w:rPr>
        <w:t>gürültü</w:t>
      </w:r>
      <w:r>
        <w:rPr>
          <w:rFonts w:ascii="Arial" w:hAnsi="Arial" w:cs="Arial"/>
          <w:color w:val="333333"/>
          <w:sz w:val="21"/>
          <w:szCs w:val="21"/>
        </w:rPr>
        <w:t xml:space="preserve">lere maruz kalınabilir. Gürültünün </w:t>
      </w:r>
      <w:r>
        <w:rPr>
          <w:rFonts w:ascii="Arial" w:hAnsi="Arial" w:cs="Arial"/>
          <w:color w:val="333333"/>
          <w:sz w:val="21"/>
          <w:szCs w:val="21"/>
        </w:rPr>
        <w:lastRenderedPageBreak/>
        <w:t>hangi düzeyde olduğunu, ne kadar bir etki yapabileceğini etkin bir gürültü ölçümü ile görülebilir. Gürültünün doğru ölçüm ile tespiti, cihazınızın standartların belirlemiş olduğu toleranslar içinde kalıp kalmadığının saptanması ve cihazınız performansının etkin bir takibi için belirlenen periyotlarda akustik cihazların kalibrasyonunun yaptırılması gerekmektedir. </w:t>
      </w:r>
    </w:p>
    <w:p w14:paraId="42395069" w14:textId="77777777" w:rsidR="00943EFC" w:rsidRDefault="00943EFC" w:rsidP="00943EF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TSE Gebze Kalibrasyon Müdürlüğü, </w:t>
      </w:r>
      <w:r>
        <w:rPr>
          <w:rStyle w:val="Vurgu"/>
          <w:rFonts w:ascii="Arial" w:hAnsi="Arial" w:cs="Arial"/>
          <w:color w:val="B22222"/>
          <w:sz w:val="21"/>
          <w:szCs w:val="21"/>
        </w:rPr>
        <w:t>ses seviye ölçer</w:t>
      </w:r>
      <w:r>
        <w:rPr>
          <w:rFonts w:ascii="Arial" w:hAnsi="Arial" w:cs="Arial"/>
          <w:color w:val="333333"/>
          <w:sz w:val="21"/>
          <w:szCs w:val="21"/>
        </w:rPr>
        <w:t>, </w:t>
      </w:r>
      <w:r>
        <w:rPr>
          <w:rStyle w:val="Vurgu"/>
          <w:rFonts w:ascii="Arial" w:hAnsi="Arial" w:cs="Arial"/>
          <w:color w:val="B22222"/>
          <w:sz w:val="21"/>
          <w:szCs w:val="21"/>
        </w:rPr>
        <w:t xml:space="preserve">akustik </w:t>
      </w:r>
      <w:proofErr w:type="spellStart"/>
      <w:r>
        <w:rPr>
          <w:rStyle w:val="Vurgu"/>
          <w:rFonts w:ascii="Arial" w:hAnsi="Arial" w:cs="Arial"/>
          <w:color w:val="B22222"/>
          <w:sz w:val="21"/>
          <w:szCs w:val="21"/>
        </w:rPr>
        <w:t>kalibratör</w:t>
      </w:r>
      <w:proofErr w:type="spellEnd"/>
      <w:r>
        <w:rPr>
          <w:rFonts w:ascii="Arial" w:hAnsi="Arial" w:cs="Arial"/>
          <w:color w:val="333333"/>
          <w:sz w:val="21"/>
          <w:szCs w:val="21"/>
        </w:rPr>
        <w:t> ve</w:t>
      </w:r>
      <w:r>
        <w:rPr>
          <w:rStyle w:val="Vurgu"/>
          <w:rFonts w:ascii="Arial" w:hAnsi="Arial" w:cs="Arial"/>
          <w:color w:val="B22222"/>
          <w:sz w:val="21"/>
          <w:szCs w:val="21"/>
        </w:rPr>
        <w:t xml:space="preserve"> ses </w:t>
      </w:r>
      <w:proofErr w:type="spellStart"/>
      <w:r>
        <w:rPr>
          <w:rStyle w:val="Vurgu"/>
          <w:rFonts w:ascii="Arial" w:hAnsi="Arial" w:cs="Arial"/>
          <w:color w:val="B22222"/>
          <w:sz w:val="21"/>
          <w:szCs w:val="21"/>
        </w:rPr>
        <w:t>dozimetreleri</w:t>
      </w:r>
      <w:r>
        <w:rPr>
          <w:rFonts w:ascii="Arial" w:hAnsi="Arial" w:cs="Arial"/>
          <w:color w:val="333333"/>
          <w:sz w:val="21"/>
          <w:szCs w:val="21"/>
        </w:rPr>
        <w:t>nin</w:t>
      </w:r>
      <w:proofErr w:type="spellEnd"/>
      <w:r>
        <w:rPr>
          <w:rFonts w:ascii="Arial" w:hAnsi="Arial" w:cs="Arial"/>
          <w:color w:val="333333"/>
          <w:sz w:val="21"/>
          <w:szCs w:val="21"/>
        </w:rPr>
        <w:t xml:space="preserve"> TÜRKAK </w:t>
      </w:r>
      <w:proofErr w:type="gramStart"/>
      <w:r>
        <w:rPr>
          <w:rFonts w:ascii="Arial" w:hAnsi="Arial" w:cs="Arial"/>
          <w:color w:val="333333"/>
          <w:sz w:val="21"/>
          <w:szCs w:val="21"/>
        </w:rPr>
        <w:t>akreditasyonu  çerçevesinde</w:t>
      </w:r>
      <w:proofErr w:type="gramEnd"/>
      <w:r>
        <w:rPr>
          <w:rFonts w:ascii="Arial" w:hAnsi="Arial" w:cs="Arial"/>
          <w:color w:val="333333"/>
          <w:sz w:val="21"/>
          <w:szCs w:val="21"/>
        </w:rPr>
        <w:t xml:space="preserve"> en doğru şekilde yapabilecek seviyededir.</w:t>
      </w:r>
    </w:p>
    <w:p w14:paraId="514841DF" w14:textId="77777777" w:rsidR="00943EFC" w:rsidRDefault="00943EFC" w:rsidP="00943EFC">
      <w:pPr>
        <w:pStyle w:val="Balk3"/>
        <w:shd w:val="clear" w:color="auto" w:fill="FFFFFF"/>
        <w:spacing w:before="300" w:after="150"/>
        <w:jc w:val="center"/>
        <w:rPr>
          <w:rFonts w:ascii="Arial" w:hAnsi="Arial" w:cs="Arial"/>
          <w:color w:val="0000FF"/>
          <w:sz w:val="36"/>
          <w:szCs w:val="36"/>
        </w:rPr>
      </w:pPr>
      <w:r>
        <w:rPr>
          <w:rFonts w:ascii="Calibri" w:hAnsi="Calibri" w:cs="Calibri"/>
          <w:i/>
          <w:noProof/>
          <w:sz w:val="20"/>
          <w:szCs w:val="20"/>
          <w:u w:val="single"/>
        </w:rPr>
        <w:drawing>
          <wp:inline distT="0" distB="0" distL="0" distR="0" wp14:anchorId="7D73356C" wp14:editId="47D57B87">
            <wp:extent cx="3914775" cy="2590800"/>
            <wp:effectExtent l="0" t="0" r="9525" b="0"/>
            <wp:docPr id="12" name="Resim 12" descr="D:\Users\cekici\AppData\Local\Microsoft\Windows\INetCache\Content.MSO\7629F1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Users\cekici\AppData\Local\Microsoft\Windows\INetCache\Content.MSO\7629F1D1.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4775" cy="2590800"/>
                    </a:xfrm>
                    <a:prstGeom prst="rect">
                      <a:avLst/>
                    </a:prstGeom>
                    <a:noFill/>
                    <a:ln>
                      <a:noFill/>
                    </a:ln>
                  </pic:spPr>
                </pic:pic>
              </a:graphicData>
            </a:graphic>
          </wp:inline>
        </w:drawing>
      </w:r>
    </w:p>
    <w:p w14:paraId="2BCEAB15" w14:textId="3C061B0B" w:rsidR="00943EFC" w:rsidRDefault="00943EFC" w:rsidP="00943EFC">
      <w:pPr>
        <w:pStyle w:val="Balk3"/>
        <w:shd w:val="clear" w:color="auto" w:fill="FFFFFF"/>
        <w:spacing w:before="300" w:after="150"/>
        <w:jc w:val="center"/>
        <w:rPr>
          <w:rFonts w:ascii="Arial" w:hAnsi="Arial" w:cs="Arial"/>
          <w:color w:val="0000FF"/>
          <w:sz w:val="36"/>
          <w:szCs w:val="36"/>
        </w:rPr>
      </w:pPr>
      <w:r>
        <w:rPr>
          <w:rFonts w:ascii="Arial" w:hAnsi="Arial" w:cs="Arial"/>
          <w:color w:val="0000FF"/>
          <w:sz w:val="36"/>
          <w:szCs w:val="36"/>
        </w:rPr>
        <w:t>HACİM KALİBRASYONU</w:t>
      </w:r>
    </w:p>
    <w:p w14:paraId="3285FD6D" w14:textId="77777777" w:rsidR="00943EFC" w:rsidRDefault="00943EFC" w:rsidP="00943EF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 xml:space="preserve">TSE Hacim Kalibrasyon Laboratuvarı’ </w:t>
      </w:r>
      <w:proofErr w:type="spellStart"/>
      <w:r>
        <w:rPr>
          <w:rFonts w:ascii="Arial" w:hAnsi="Arial" w:cs="Arial"/>
          <w:color w:val="333333"/>
          <w:sz w:val="21"/>
          <w:szCs w:val="21"/>
        </w:rPr>
        <w:t>nda</w:t>
      </w:r>
      <w:proofErr w:type="spellEnd"/>
      <w:r>
        <w:rPr>
          <w:rFonts w:ascii="Arial" w:hAnsi="Arial" w:cs="Arial"/>
          <w:color w:val="333333"/>
          <w:sz w:val="21"/>
          <w:szCs w:val="21"/>
        </w:rPr>
        <w:t>; kimya, gıda, sağlık, mikrobiyoloji ve diğer çeşitli endüstriyel laboratuvar deneylerinde kullanılan </w:t>
      </w:r>
      <w:r>
        <w:rPr>
          <w:rStyle w:val="Vurgu"/>
          <w:rFonts w:ascii="Arial" w:hAnsi="Arial" w:cs="Arial"/>
          <w:color w:val="B22222"/>
          <w:sz w:val="21"/>
          <w:szCs w:val="21"/>
        </w:rPr>
        <w:t>hacimsel cam malzemelerin</w:t>
      </w:r>
      <w:r>
        <w:rPr>
          <w:rFonts w:ascii="Arial" w:hAnsi="Arial" w:cs="Arial"/>
          <w:color w:val="333333"/>
          <w:sz w:val="21"/>
          <w:szCs w:val="21"/>
        </w:rPr>
        <w:t> ve </w:t>
      </w:r>
      <w:r>
        <w:rPr>
          <w:rStyle w:val="Vurgu"/>
          <w:rFonts w:ascii="Arial" w:hAnsi="Arial" w:cs="Arial"/>
          <w:color w:val="B22222"/>
          <w:sz w:val="21"/>
          <w:szCs w:val="21"/>
        </w:rPr>
        <w:t>pistonlu hacim malzemeleri</w:t>
      </w:r>
      <w:r>
        <w:rPr>
          <w:rFonts w:ascii="Arial" w:hAnsi="Arial" w:cs="Arial"/>
          <w:color w:val="333333"/>
          <w:sz w:val="21"/>
          <w:szCs w:val="21"/>
        </w:rPr>
        <w:t xml:space="preserve">nin kalibrasyonu hizmeti sunulmaktadır. Balon </w:t>
      </w:r>
      <w:proofErr w:type="spellStart"/>
      <w:r>
        <w:rPr>
          <w:rFonts w:ascii="Arial" w:hAnsi="Arial" w:cs="Arial"/>
          <w:color w:val="333333"/>
          <w:sz w:val="21"/>
          <w:szCs w:val="21"/>
        </w:rPr>
        <w:t>joje</w:t>
      </w:r>
      <w:proofErr w:type="spellEnd"/>
      <w:r>
        <w:rPr>
          <w:rFonts w:ascii="Arial" w:hAnsi="Arial" w:cs="Arial"/>
          <w:color w:val="333333"/>
          <w:sz w:val="21"/>
          <w:szCs w:val="21"/>
        </w:rPr>
        <w:t xml:space="preserve">, </w:t>
      </w:r>
      <w:proofErr w:type="spellStart"/>
      <w:r>
        <w:rPr>
          <w:rFonts w:ascii="Arial" w:hAnsi="Arial" w:cs="Arial"/>
          <w:color w:val="333333"/>
          <w:sz w:val="21"/>
          <w:szCs w:val="21"/>
        </w:rPr>
        <w:t>mezur</w:t>
      </w:r>
      <w:proofErr w:type="spellEnd"/>
      <w:r>
        <w:rPr>
          <w:rFonts w:ascii="Arial" w:hAnsi="Arial" w:cs="Arial"/>
          <w:color w:val="333333"/>
          <w:sz w:val="21"/>
          <w:szCs w:val="21"/>
        </w:rPr>
        <w:t xml:space="preserve">, pipet, </w:t>
      </w:r>
      <w:proofErr w:type="spellStart"/>
      <w:r>
        <w:rPr>
          <w:rFonts w:ascii="Arial" w:hAnsi="Arial" w:cs="Arial"/>
          <w:color w:val="333333"/>
          <w:sz w:val="21"/>
          <w:szCs w:val="21"/>
        </w:rPr>
        <w:t>büret</w:t>
      </w:r>
      <w:proofErr w:type="spellEnd"/>
      <w:r>
        <w:rPr>
          <w:rFonts w:ascii="Arial" w:hAnsi="Arial" w:cs="Arial"/>
          <w:color w:val="333333"/>
          <w:sz w:val="21"/>
          <w:szCs w:val="21"/>
        </w:rPr>
        <w:t>, piknometre cihazlarının kalibrasyonu, yüksek ölçüm yeteneği ile hassas bir şekilde yapılmaktadır.</w:t>
      </w:r>
    </w:p>
    <w:p w14:paraId="59580C4C" w14:textId="77777777" w:rsidR="00943EFC" w:rsidRDefault="00943EFC" w:rsidP="00943EFC">
      <w:pPr>
        <w:pStyle w:val="NormalWeb"/>
        <w:shd w:val="clear" w:color="auto" w:fill="FFFFFF"/>
        <w:spacing w:before="0" w:beforeAutospacing="0" w:after="150" w:afterAutospacing="0"/>
        <w:jc w:val="center"/>
        <w:rPr>
          <w:rFonts w:ascii="Arial" w:hAnsi="Arial" w:cs="Arial"/>
          <w:color w:val="333333"/>
          <w:sz w:val="21"/>
          <w:szCs w:val="21"/>
        </w:rPr>
      </w:pPr>
      <w:r>
        <w:rPr>
          <w:rFonts w:ascii="Calibri" w:hAnsi="Calibri" w:cs="Calibri"/>
          <w:i/>
          <w:noProof/>
          <w:sz w:val="20"/>
          <w:szCs w:val="20"/>
          <w:u w:val="single"/>
        </w:rPr>
        <w:drawing>
          <wp:inline distT="0" distB="0" distL="0" distR="0" wp14:anchorId="63F0B74B" wp14:editId="24B49C81">
            <wp:extent cx="1295400" cy="828675"/>
            <wp:effectExtent l="0" t="0" r="0" b="9525"/>
            <wp:docPr id="11" name="Resim 11" descr="D:\Users\cekici\AppData\Local\Microsoft\Windows\INetCache\Content.MSO\C16925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Users\cekici\AppData\Local\Microsoft\Windows\INetCache\Content.MSO\C1692507.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5400" cy="828675"/>
                    </a:xfrm>
                    <a:prstGeom prst="rect">
                      <a:avLst/>
                    </a:prstGeom>
                    <a:noFill/>
                    <a:ln>
                      <a:noFill/>
                    </a:ln>
                  </pic:spPr>
                </pic:pic>
              </a:graphicData>
            </a:graphic>
          </wp:inline>
        </w:drawing>
      </w:r>
      <w:r>
        <w:rPr>
          <w:rFonts w:ascii="Arial" w:hAnsi="Arial" w:cs="Arial"/>
          <w:color w:val="333333"/>
          <w:sz w:val="21"/>
          <w:szCs w:val="21"/>
        </w:rPr>
        <w:t> </w:t>
      </w:r>
      <w:r>
        <w:rPr>
          <w:rFonts w:ascii="Calibri" w:hAnsi="Calibri" w:cs="Calibri"/>
          <w:i/>
          <w:noProof/>
          <w:sz w:val="20"/>
          <w:szCs w:val="20"/>
          <w:u w:val="single"/>
        </w:rPr>
        <w:drawing>
          <wp:inline distT="0" distB="0" distL="0" distR="0" wp14:anchorId="3FE4B5B0" wp14:editId="441AFCF3">
            <wp:extent cx="1304925" cy="847725"/>
            <wp:effectExtent l="0" t="0" r="9525" b="9525"/>
            <wp:docPr id="10" name="Resim 10" descr="D:\Users\cekici\AppData\Local\Microsoft\Windows\INetCache\Content.MSO\32595B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Users\cekici\AppData\Local\Microsoft\Windows\INetCache\Content.MSO\32595BAD.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4925" cy="847725"/>
                    </a:xfrm>
                    <a:prstGeom prst="rect">
                      <a:avLst/>
                    </a:prstGeom>
                    <a:noFill/>
                    <a:ln>
                      <a:noFill/>
                    </a:ln>
                  </pic:spPr>
                </pic:pic>
              </a:graphicData>
            </a:graphic>
          </wp:inline>
        </w:drawing>
      </w:r>
      <w:r>
        <w:rPr>
          <w:rFonts w:ascii="Arial" w:hAnsi="Arial" w:cs="Arial"/>
          <w:color w:val="333333"/>
          <w:sz w:val="21"/>
          <w:szCs w:val="21"/>
        </w:rPr>
        <w:t>  </w:t>
      </w:r>
      <w:r>
        <w:rPr>
          <w:rFonts w:ascii="Calibri" w:hAnsi="Calibri" w:cs="Calibri"/>
          <w:i/>
          <w:noProof/>
          <w:sz w:val="20"/>
          <w:szCs w:val="20"/>
          <w:u w:val="single"/>
        </w:rPr>
        <w:drawing>
          <wp:inline distT="0" distB="0" distL="0" distR="0" wp14:anchorId="5A66D237" wp14:editId="359B5CF3">
            <wp:extent cx="1314450" cy="838200"/>
            <wp:effectExtent l="0" t="0" r="0" b="0"/>
            <wp:docPr id="9" name="Resim 9" descr="D:\Users\cekici\AppData\Local\Microsoft\Windows\INetCache\Content.MSO\F2E117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Users\cekici\AppData\Local\Microsoft\Windows\INetCache\Content.MSO\F2E11743.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4450" cy="838200"/>
                    </a:xfrm>
                    <a:prstGeom prst="rect">
                      <a:avLst/>
                    </a:prstGeom>
                    <a:noFill/>
                    <a:ln>
                      <a:noFill/>
                    </a:ln>
                  </pic:spPr>
                </pic:pic>
              </a:graphicData>
            </a:graphic>
          </wp:inline>
        </w:drawing>
      </w:r>
    </w:p>
    <w:p w14:paraId="21DCA750" w14:textId="77777777" w:rsidR="00943EFC" w:rsidRDefault="00943EFC" w:rsidP="00943EFC">
      <w:pPr>
        <w:pStyle w:val="Balk3"/>
        <w:shd w:val="clear" w:color="auto" w:fill="FFFFFF"/>
        <w:spacing w:before="300" w:after="150"/>
        <w:jc w:val="center"/>
        <w:rPr>
          <w:rFonts w:ascii="Arial" w:hAnsi="Arial" w:cs="Arial"/>
          <w:color w:val="0000FF"/>
          <w:sz w:val="36"/>
          <w:szCs w:val="36"/>
        </w:rPr>
      </w:pPr>
      <w:r>
        <w:rPr>
          <w:rFonts w:ascii="Arial" w:hAnsi="Arial" w:cs="Arial"/>
          <w:color w:val="0000FF"/>
          <w:sz w:val="36"/>
          <w:szCs w:val="36"/>
        </w:rPr>
        <w:t>KÜTLE KALİBRASYONU</w:t>
      </w:r>
    </w:p>
    <w:p w14:paraId="290B6A87" w14:textId="77777777" w:rsidR="00943EFC" w:rsidRDefault="00943EFC" w:rsidP="00943EF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TSE bünyesinde bulunan </w:t>
      </w:r>
      <w:r>
        <w:rPr>
          <w:rStyle w:val="Vurgu"/>
          <w:rFonts w:ascii="Arial" w:hAnsi="Arial" w:cs="Arial"/>
          <w:color w:val="B22222"/>
          <w:sz w:val="21"/>
          <w:szCs w:val="21"/>
        </w:rPr>
        <w:t>Kütle Kalibrasyon Laboratuvarı</w:t>
      </w:r>
      <w:r>
        <w:rPr>
          <w:rFonts w:ascii="Arial" w:hAnsi="Arial" w:cs="Arial"/>
          <w:color w:val="333333"/>
          <w:sz w:val="21"/>
          <w:szCs w:val="21"/>
        </w:rPr>
        <w:t>'nda, kalibrasyonlar </w:t>
      </w:r>
      <w:r>
        <w:rPr>
          <w:rStyle w:val="Vurgu"/>
          <w:rFonts w:ascii="Arial" w:hAnsi="Arial" w:cs="Arial"/>
          <w:color w:val="B22222"/>
          <w:sz w:val="21"/>
          <w:szCs w:val="21"/>
        </w:rPr>
        <w:t>OIML R111</w:t>
      </w:r>
      <w:r>
        <w:rPr>
          <w:rFonts w:ascii="Arial" w:hAnsi="Arial" w:cs="Arial"/>
          <w:color w:val="333333"/>
          <w:sz w:val="21"/>
          <w:szCs w:val="21"/>
        </w:rPr>
        <w:t> dokümanı temel alınarak hazırlanmış olan talimat ve prosedürlere göre yapılmaktadır. TSE Kütle Kalibrasyon Laboratuvarı’na gelen ağırlıklar, kalibrasyon öncesinde uygun sıvı ve solüsyonlar kullanılarak temizlenir ve en az 24 saat laboratuvar şartlarında bekletilir. Ağırlık sınıfına göre OIML R111 dokümanında belirtilmiş olan çevrim tipi ve çevrim sayısı seçilir.</w:t>
      </w:r>
    </w:p>
    <w:p w14:paraId="360274F1" w14:textId="77777777" w:rsidR="00943EFC" w:rsidRDefault="00943EFC" w:rsidP="00943EF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TSE Gebze Kalibrasyon Müdürlüğü’nde, OIML R111’e uygun olmayan tek parça ölü ağırlıkların ve standart dışı ağırlıkların kalibrasyonu </w:t>
      </w:r>
      <w:r>
        <w:rPr>
          <w:rStyle w:val="Vurgu"/>
          <w:rFonts w:ascii="Arial" w:hAnsi="Arial" w:cs="Arial"/>
          <w:color w:val="B22222"/>
          <w:sz w:val="21"/>
          <w:szCs w:val="21"/>
        </w:rPr>
        <w:t>akredite olarak</w:t>
      </w:r>
      <w:r>
        <w:rPr>
          <w:rFonts w:ascii="Arial" w:hAnsi="Arial" w:cs="Arial"/>
          <w:color w:val="333333"/>
          <w:sz w:val="21"/>
          <w:szCs w:val="21"/>
        </w:rPr>
        <w:t> yapılmaktadır. Test ve ölçüm laboratuvarlarında sıklıkla kullanılan ölü ağırlıklar, kancalı ağırlıklar ve oluklu ağırlıklar da standart kütleler gibi kontrole ve kalibrasyona ihtiyaç duymaktadır. Kütle kalibrasyon laboratuvarında bu tip ağırlıkların kalibrasyonunda konvansiyonel kütle değerleri belirlenmektedir.</w:t>
      </w:r>
    </w:p>
    <w:p w14:paraId="03E2E1D1" w14:textId="77777777" w:rsidR="00943EFC" w:rsidRDefault="00943EFC" w:rsidP="00943EFC">
      <w:pPr>
        <w:pStyle w:val="Balk3"/>
        <w:shd w:val="clear" w:color="auto" w:fill="FFFFFF"/>
        <w:spacing w:before="300" w:after="150"/>
        <w:jc w:val="center"/>
        <w:rPr>
          <w:rFonts w:ascii="Arial" w:hAnsi="Arial" w:cs="Arial"/>
          <w:color w:val="0000FF"/>
          <w:sz w:val="36"/>
          <w:szCs w:val="36"/>
        </w:rPr>
      </w:pPr>
      <w:r>
        <w:rPr>
          <w:rFonts w:ascii="Calibri" w:hAnsi="Calibri" w:cs="Calibri"/>
          <w:i/>
          <w:noProof/>
          <w:sz w:val="20"/>
          <w:szCs w:val="20"/>
          <w:u w:val="single"/>
        </w:rPr>
        <w:lastRenderedPageBreak/>
        <w:drawing>
          <wp:inline distT="0" distB="0" distL="0" distR="0" wp14:anchorId="2449AF5E" wp14:editId="39D981DD">
            <wp:extent cx="4876800" cy="3381375"/>
            <wp:effectExtent l="0" t="0" r="0" b="9525"/>
            <wp:docPr id="8" name="Resim 8" descr="D:\Users\cekici\AppData\Local\Microsoft\Windows\INetCache\Content.MSO\56B5D5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Users\cekici\AppData\Local\Microsoft\Windows\INetCache\Content.MSO\56B5D549.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3381375"/>
                    </a:xfrm>
                    <a:prstGeom prst="rect">
                      <a:avLst/>
                    </a:prstGeom>
                    <a:noFill/>
                    <a:ln>
                      <a:noFill/>
                    </a:ln>
                  </pic:spPr>
                </pic:pic>
              </a:graphicData>
            </a:graphic>
          </wp:inline>
        </w:drawing>
      </w:r>
    </w:p>
    <w:p w14:paraId="174D085C" w14:textId="5C13EFC9" w:rsidR="00943EFC" w:rsidRDefault="00943EFC" w:rsidP="00943EFC">
      <w:pPr>
        <w:pStyle w:val="Balk3"/>
        <w:shd w:val="clear" w:color="auto" w:fill="FFFFFF"/>
        <w:spacing w:before="300" w:after="150"/>
        <w:jc w:val="center"/>
        <w:rPr>
          <w:rFonts w:ascii="Arial" w:hAnsi="Arial" w:cs="Arial"/>
          <w:color w:val="0000FF"/>
          <w:sz w:val="36"/>
          <w:szCs w:val="36"/>
        </w:rPr>
      </w:pPr>
      <w:r>
        <w:rPr>
          <w:rFonts w:ascii="Arial" w:hAnsi="Arial" w:cs="Arial"/>
          <w:color w:val="0000FF"/>
          <w:sz w:val="36"/>
          <w:szCs w:val="36"/>
        </w:rPr>
        <w:t>ÖZEL/DİĞER KALİBRASYONLAR</w:t>
      </w:r>
    </w:p>
    <w:p w14:paraId="01467DDA" w14:textId="77777777" w:rsidR="00943EFC" w:rsidRDefault="00943EFC" w:rsidP="00943EFC">
      <w:pPr>
        <w:pStyle w:val="NormalWeb"/>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 xml:space="preserve">TSE bünyesinde </w:t>
      </w:r>
      <w:proofErr w:type="spellStart"/>
      <w:r>
        <w:rPr>
          <w:rFonts w:ascii="Arial" w:hAnsi="Arial" w:cs="Arial"/>
          <w:color w:val="333333"/>
          <w:sz w:val="21"/>
          <w:szCs w:val="21"/>
        </w:rPr>
        <w:t>led</w:t>
      </w:r>
      <w:proofErr w:type="spellEnd"/>
      <w:r>
        <w:rPr>
          <w:rFonts w:ascii="Arial" w:hAnsi="Arial" w:cs="Arial"/>
          <w:color w:val="333333"/>
          <w:sz w:val="21"/>
          <w:szCs w:val="21"/>
        </w:rPr>
        <w:t xml:space="preserve"> ölçümleri, tekstil cihazları ölçümleri, </w:t>
      </w:r>
      <w:proofErr w:type="spellStart"/>
      <w:r>
        <w:rPr>
          <w:rFonts w:ascii="Arial" w:hAnsi="Arial" w:cs="Arial"/>
          <w:color w:val="333333"/>
          <w:sz w:val="21"/>
          <w:szCs w:val="21"/>
        </w:rPr>
        <w:t>vikat</w:t>
      </w:r>
      <w:proofErr w:type="spellEnd"/>
      <w:r>
        <w:rPr>
          <w:rFonts w:ascii="Arial" w:hAnsi="Arial" w:cs="Arial"/>
          <w:color w:val="333333"/>
          <w:sz w:val="21"/>
          <w:szCs w:val="21"/>
        </w:rPr>
        <w:t xml:space="preserve"> cihazları, </w:t>
      </w:r>
      <w:proofErr w:type="gramStart"/>
      <w:r>
        <w:rPr>
          <w:rFonts w:ascii="Arial" w:hAnsi="Arial" w:cs="Arial"/>
          <w:color w:val="333333"/>
          <w:sz w:val="21"/>
          <w:szCs w:val="21"/>
        </w:rPr>
        <w:t>kağıt</w:t>
      </w:r>
      <w:proofErr w:type="gramEnd"/>
      <w:r>
        <w:rPr>
          <w:rFonts w:ascii="Arial" w:hAnsi="Arial" w:cs="Arial"/>
          <w:color w:val="333333"/>
          <w:sz w:val="21"/>
          <w:szCs w:val="21"/>
        </w:rPr>
        <w:t xml:space="preserve"> kesme cihazları, sürtünme haslığı cihazları, </w:t>
      </w:r>
      <w:proofErr w:type="spellStart"/>
      <w:r>
        <w:rPr>
          <w:rFonts w:ascii="Arial" w:hAnsi="Arial" w:cs="Arial"/>
          <w:color w:val="333333"/>
          <w:sz w:val="21"/>
          <w:szCs w:val="21"/>
        </w:rPr>
        <w:t>perspirometreler</w:t>
      </w:r>
      <w:proofErr w:type="spellEnd"/>
      <w:r>
        <w:rPr>
          <w:rFonts w:ascii="Arial" w:hAnsi="Arial" w:cs="Arial"/>
          <w:color w:val="333333"/>
          <w:sz w:val="21"/>
          <w:szCs w:val="21"/>
        </w:rPr>
        <w:t xml:space="preserve"> ve </w:t>
      </w:r>
      <w:proofErr w:type="spellStart"/>
      <w:r>
        <w:rPr>
          <w:rFonts w:ascii="Arial" w:hAnsi="Arial" w:cs="Arial"/>
          <w:color w:val="333333"/>
          <w:sz w:val="21"/>
          <w:szCs w:val="21"/>
        </w:rPr>
        <w:t>spektrofotometrelerin</w:t>
      </w:r>
      <w:proofErr w:type="spellEnd"/>
      <w:r>
        <w:rPr>
          <w:rFonts w:ascii="Arial" w:hAnsi="Arial" w:cs="Arial"/>
          <w:color w:val="333333"/>
          <w:sz w:val="21"/>
          <w:szCs w:val="21"/>
        </w:rPr>
        <w:t xml:space="preserve"> vb. cihazların kalibrasyonları yapılabilmektedir. Ayrıca </w:t>
      </w:r>
      <w:r>
        <w:rPr>
          <w:rStyle w:val="Vurgu"/>
          <w:rFonts w:ascii="Arial" w:hAnsi="Arial" w:cs="Arial"/>
          <w:color w:val="B22222"/>
          <w:sz w:val="21"/>
          <w:szCs w:val="21"/>
        </w:rPr>
        <w:t>optik </w:t>
      </w:r>
      <w:r>
        <w:rPr>
          <w:rFonts w:ascii="Arial" w:hAnsi="Arial" w:cs="Arial"/>
          <w:color w:val="333333"/>
          <w:sz w:val="21"/>
          <w:szCs w:val="21"/>
        </w:rPr>
        <w:t>ölçümler, </w:t>
      </w:r>
      <w:r>
        <w:rPr>
          <w:rStyle w:val="Vurgu"/>
          <w:rFonts w:ascii="Arial" w:hAnsi="Arial" w:cs="Arial"/>
          <w:color w:val="B22222"/>
          <w:sz w:val="21"/>
          <w:szCs w:val="21"/>
        </w:rPr>
        <w:t>hava hızı</w:t>
      </w:r>
      <w:r>
        <w:rPr>
          <w:rFonts w:ascii="Arial" w:hAnsi="Arial" w:cs="Arial"/>
          <w:color w:val="333333"/>
          <w:sz w:val="21"/>
          <w:szCs w:val="21"/>
        </w:rPr>
        <w:t> ölçümleri, </w:t>
      </w:r>
      <w:r>
        <w:rPr>
          <w:rStyle w:val="Vurgu"/>
          <w:rFonts w:ascii="Arial" w:hAnsi="Arial" w:cs="Arial"/>
          <w:color w:val="B22222"/>
          <w:sz w:val="21"/>
          <w:szCs w:val="21"/>
        </w:rPr>
        <w:t>termal </w:t>
      </w:r>
      <w:r>
        <w:rPr>
          <w:rFonts w:ascii="Arial" w:hAnsi="Arial" w:cs="Arial"/>
          <w:color w:val="333333"/>
          <w:sz w:val="21"/>
          <w:szCs w:val="21"/>
        </w:rPr>
        <w:t>ölçümler gerçekleştirilmekte olup, özel kalibrasyon/ölçüm talepleriniz için irtibata geçmeniz gerekmektedir. </w:t>
      </w:r>
    </w:p>
    <w:p w14:paraId="0856D22A" w14:textId="77777777" w:rsidR="00943EFC" w:rsidRDefault="00943EFC" w:rsidP="00943EFC">
      <w:pPr>
        <w:pStyle w:val="NormalWeb"/>
        <w:shd w:val="clear" w:color="auto" w:fill="FFFFFF"/>
        <w:spacing w:before="0" w:beforeAutospacing="0" w:after="150" w:afterAutospacing="0"/>
        <w:jc w:val="center"/>
        <w:rPr>
          <w:rFonts w:ascii="Arial" w:hAnsi="Arial" w:cs="Arial"/>
          <w:color w:val="333333"/>
          <w:sz w:val="21"/>
          <w:szCs w:val="21"/>
        </w:rPr>
      </w:pPr>
      <w:r>
        <w:rPr>
          <w:rFonts w:ascii="Calibri" w:hAnsi="Calibri" w:cs="Calibri"/>
          <w:i/>
          <w:noProof/>
          <w:sz w:val="20"/>
          <w:szCs w:val="20"/>
          <w:u w:val="single"/>
        </w:rPr>
        <w:drawing>
          <wp:inline distT="0" distB="0" distL="0" distR="0" wp14:anchorId="6857D785" wp14:editId="2F89AB61">
            <wp:extent cx="1744394" cy="1796857"/>
            <wp:effectExtent l="0" t="0" r="8255" b="0"/>
            <wp:docPr id="7" name="Resim 7" descr="D:\Users\cekici\AppData\Local\Microsoft\Windows\INetCache\Content.MSO\CDC16F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Users\cekici\AppData\Local\Microsoft\Windows\INetCache\Content.MSO\CDC16F3F.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5466" cy="1808262"/>
                    </a:xfrm>
                    <a:prstGeom prst="rect">
                      <a:avLst/>
                    </a:prstGeom>
                    <a:noFill/>
                    <a:ln>
                      <a:noFill/>
                    </a:ln>
                  </pic:spPr>
                </pic:pic>
              </a:graphicData>
            </a:graphic>
          </wp:inline>
        </w:drawing>
      </w:r>
      <w:r>
        <w:rPr>
          <w:rFonts w:ascii="Arial" w:hAnsi="Arial" w:cs="Arial"/>
          <w:color w:val="333333"/>
          <w:sz w:val="21"/>
          <w:szCs w:val="21"/>
        </w:rPr>
        <w:t>  </w:t>
      </w:r>
      <w:r>
        <w:rPr>
          <w:rFonts w:ascii="Calibri" w:hAnsi="Calibri" w:cs="Calibri"/>
          <w:i/>
          <w:noProof/>
          <w:sz w:val="20"/>
          <w:szCs w:val="20"/>
          <w:u w:val="single"/>
        </w:rPr>
        <w:drawing>
          <wp:inline distT="0" distB="0" distL="0" distR="0" wp14:anchorId="06D0BF81" wp14:editId="1B691D58">
            <wp:extent cx="1764245" cy="1329396"/>
            <wp:effectExtent l="0" t="0" r="7620" b="4445"/>
            <wp:docPr id="6" name="Resim 6" descr="D:\Users\cekici\AppData\Local\Microsoft\Windows\INetCache\Content.MSO\578E7A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Users\cekici\AppData\Local\Microsoft\Windows\INetCache\Content.MSO\578E7AA5.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2767" cy="1335818"/>
                    </a:xfrm>
                    <a:prstGeom prst="rect">
                      <a:avLst/>
                    </a:prstGeom>
                    <a:noFill/>
                    <a:ln>
                      <a:noFill/>
                    </a:ln>
                  </pic:spPr>
                </pic:pic>
              </a:graphicData>
            </a:graphic>
          </wp:inline>
        </w:drawing>
      </w:r>
      <w:r>
        <w:rPr>
          <w:rFonts w:ascii="Arial" w:hAnsi="Arial" w:cs="Arial"/>
          <w:color w:val="333333"/>
          <w:sz w:val="21"/>
          <w:szCs w:val="21"/>
        </w:rPr>
        <w:t>  </w:t>
      </w:r>
      <w:r>
        <w:rPr>
          <w:rFonts w:ascii="Calibri" w:hAnsi="Calibri" w:cs="Calibri"/>
          <w:i/>
          <w:noProof/>
          <w:sz w:val="20"/>
          <w:szCs w:val="20"/>
          <w:u w:val="single"/>
        </w:rPr>
        <w:drawing>
          <wp:inline distT="0" distB="0" distL="0" distR="0" wp14:anchorId="2EE419A2" wp14:editId="5E47005F">
            <wp:extent cx="2377440" cy="796115"/>
            <wp:effectExtent l="0" t="0" r="3810" b="4445"/>
            <wp:docPr id="5" name="Resim 5" descr="D:\Users\cekici\AppData\Local\Microsoft\Windows\INetCache\Content.MSO\A853A8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Users\cekici\AppData\Local\Microsoft\Windows\INetCache\Content.MSO\A853A8FB.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083" cy="825798"/>
                    </a:xfrm>
                    <a:prstGeom prst="rect">
                      <a:avLst/>
                    </a:prstGeom>
                    <a:noFill/>
                    <a:ln>
                      <a:noFill/>
                    </a:ln>
                  </pic:spPr>
                </pic:pic>
              </a:graphicData>
            </a:graphic>
          </wp:inline>
        </w:drawing>
      </w:r>
      <w:bookmarkStart w:id="0" w:name="_GoBack"/>
      <w:bookmarkEnd w:id="0"/>
    </w:p>
    <w:p w14:paraId="791218A1" w14:textId="77777777" w:rsidR="00870C51" w:rsidRPr="00943EFC" w:rsidRDefault="00943EFC" w:rsidP="00943EFC"/>
    <w:sectPr w:rsidR="00870C51" w:rsidRPr="00943EF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B33"/>
    <w:rsid w:val="001045B5"/>
    <w:rsid w:val="00474B33"/>
    <w:rsid w:val="004E4139"/>
    <w:rsid w:val="00943E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5BF73"/>
  <w15:chartTrackingRefBased/>
  <w15:docId w15:val="{B0BF67C1-A680-488B-BF17-AB8201747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3EFC"/>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link w:val="Balk1Char"/>
    <w:uiPriority w:val="9"/>
    <w:qFormat/>
    <w:rsid w:val="00943EFC"/>
    <w:pPr>
      <w:spacing w:before="100" w:beforeAutospacing="1" w:after="100" w:afterAutospacing="1"/>
      <w:outlineLvl w:val="0"/>
    </w:pPr>
    <w:rPr>
      <w:b/>
      <w:bCs/>
      <w:kern w:val="36"/>
      <w:sz w:val="48"/>
      <w:szCs w:val="48"/>
    </w:rPr>
  </w:style>
  <w:style w:type="paragraph" w:styleId="Balk3">
    <w:name w:val="heading 3"/>
    <w:basedOn w:val="Normal"/>
    <w:link w:val="Balk3Char"/>
    <w:uiPriority w:val="9"/>
    <w:qFormat/>
    <w:rsid w:val="00943EFC"/>
    <w:pPr>
      <w:spacing w:before="100" w:beforeAutospacing="1" w:after="100" w:afterAutospacing="1"/>
      <w:outlineLvl w:val="2"/>
    </w:pPr>
    <w:rPr>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43EFC"/>
    <w:rPr>
      <w:rFonts w:ascii="Times New Roman" w:eastAsia="Times New Roman" w:hAnsi="Times New Roman" w:cs="Times New Roman"/>
      <w:b/>
      <w:bCs/>
      <w:kern w:val="36"/>
      <w:sz w:val="48"/>
      <w:szCs w:val="48"/>
      <w:lang w:eastAsia="tr-TR"/>
    </w:rPr>
  </w:style>
  <w:style w:type="character" w:customStyle="1" w:styleId="Balk3Char">
    <w:name w:val="Başlık 3 Char"/>
    <w:basedOn w:val="VarsaylanParagrafYazTipi"/>
    <w:link w:val="Balk3"/>
    <w:uiPriority w:val="9"/>
    <w:rsid w:val="00943EFC"/>
    <w:rPr>
      <w:rFonts w:ascii="Times New Roman" w:eastAsia="Times New Roman" w:hAnsi="Times New Roman" w:cs="Times New Roman"/>
      <w:b/>
      <w:bCs/>
      <w:sz w:val="27"/>
      <w:szCs w:val="27"/>
      <w:lang w:eastAsia="tr-TR"/>
    </w:rPr>
  </w:style>
  <w:style w:type="character" w:styleId="Gl">
    <w:name w:val="Strong"/>
    <w:basedOn w:val="VarsaylanParagrafYazTipi"/>
    <w:uiPriority w:val="22"/>
    <w:qFormat/>
    <w:rsid w:val="00943EFC"/>
    <w:rPr>
      <w:b/>
      <w:bCs/>
    </w:rPr>
  </w:style>
  <w:style w:type="paragraph" w:styleId="NormalWeb">
    <w:name w:val="Normal (Web)"/>
    <w:basedOn w:val="Normal"/>
    <w:uiPriority w:val="99"/>
    <w:unhideWhenUsed/>
    <w:rsid w:val="00943EFC"/>
    <w:pPr>
      <w:spacing w:before="100" w:beforeAutospacing="1" w:after="100" w:afterAutospacing="1"/>
    </w:pPr>
    <w:rPr>
      <w:sz w:val="24"/>
      <w:szCs w:val="24"/>
    </w:rPr>
  </w:style>
  <w:style w:type="character" w:styleId="Vurgu">
    <w:name w:val="Emphasis"/>
    <w:basedOn w:val="VarsaylanParagrafYazTipi"/>
    <w:uiPriority w:val="20"/>
    <w:qFormat/>
    <w:rsid w:val="00943E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577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2086</Words>
  <Characters>11892</Characters>
  <Application>Microsoft Office Word</Application>
  <DocSecurity>0</DocSecurity>
  <Lines>99</Lines>
  <Paragraphs>27</Paragraphs>
  <ScaleCrop>false</ScaleCrop>
  <Company/>
  <LinksUpToDate>false</LinksUpToDate>
  <CharactersWithSpaces>13951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Betül Özlem ALGÜL</dc:creator>
  <cp:keywords/>
  <dc:description/>
  <cp:lastModifiedBy>Betül Özlem ALGÜL</cp:lastModifiedBy>
  <cp:revision>2</cp:revision>
  <dcterms:created xsi:type="dcterms:W3CDTF">2023-04-24T13:16:00Z</dcterms:created>
  <dcterms:modified xsi:type="dcterms:W3CDTF">2023-04-24T13:19:00Z</dcterms:modified>
</cp:coreProperties>
</file>