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04ED"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SIKÇA SORULAN SORULAR;</w:t>
      </w:r>
    </w:p>
    <w:p w14:paraId="0230D995"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TSE hangi ölçü aletlerinin muayenelerini yapmaktadır?</w:t>
      </w:r>
    </w:p>
    <w:p w14:paraId="2717E8BF"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Su dışındaki diğer sıvıların miktarlarının sürekli ve dinamik ölçümü için ölçme sistemleri,</w:t>
      </w:r>
    </w:p>
    <w:p w14:paraId="5B48A308"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Hassas kütle ölçüleri ve 5 kg’dan yukarı kütle ölçüleri,</w:t>
      </w:r>
    </w:p>
    <w:p w14:paraId="0CA34ADE"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Maksimum kapasitesi 2000 kg'ın üzerinde olan otomatik olmayan tartı aletleri,</w:t>
      </w:r>
    </w:p>
    <w:p w14:paraId="6F7BDBC5"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proofErr w:type="spellStart"/>
      <w:r w:rsidRPr="00436956">
        <w:rPr>
          <w:rFonts w:ascii="Arial" w:eastAsia="Times New Roman" w:hAnsi="Arial" w:cs="Arial"/>
          <w:color w:val="222222"/>
          <w:sz w:val="18"/>
          <w:szCs w:val="18"/>
          <w:lang w:eastAsia="tr-TR"/>
        </w:rPr>
        <w:t>Aaryakıt</w:t>
      </w:r>
      <w:proofErr w:type="spellEnd"/>
      <w:r w:rsidRPr="00436956">
        <w:rPr>
          <w:rFonts w:ascii="Arial" w:eastAsia="Times New Roman" w:hAnsi="Arial" w:cs="Arial"/>
          <w:color w:val="222222"/>
          <w:sz w:val="18"/>
          <w:szCs w:val="18"/>
          <w:lang w:eastAsia="tr-TR"/>
        </w:rPr>
        <w:t xml:space="preserve"> hacim ölçek kapları,</w:t>
      </w:r>
    </w:p>
    <w:p w14:paraId="7DAB0C73"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Akaryakıt, LPG ve Tanker sayaçları,</w:t>
      </w:r>
    </w:p>
    <w:p w14:paraId="26098998"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Aks Kantarları,</w:t>
      </w:r>
    </w:p>
    <w:p w14:paraId="56F062C3"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Sıkıştırılmış doğal gaz (CNG) ölçme sistemleri,</w:t>
      </w:r>
    </w:p>
    <w:p w14:paraId="5F09A4CF"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Motorlu taşıt lastiklerinin hava basıncı ölçümünde kullanılan cihazlar,</w:t>
      </w:r>
    </w:p>
    <w:p w14:paraId="10048E77" w14:textId="77777777" w:rsidR="00436956" w:rsidRPr="00436956" w:rsidRDefault="00436956" w:rsidP="00436956">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Demiryolu yük ve sarnıçlı vagonların</w:t>
      </w:r>
    </w:p>
    <w:p w14:paraId="6162A5B5" w14:textId="28DE380D"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proofErr w:type="gramStart"/>
      <w:r w:rsidRPr="00436956">
        <w:rPr>
          <w:rFonts w:ascii="Arial" w:eastAsia="Times New Roman" w:hAnsi="Arial" w:cs="Arial"/>
          <w:color w:val="222222"/>
          <w:sz w:val="18"/>
          <w:szCs w:val="18"/>
          <w:lang w:eastAsia="tr-TR"/>
        </w:rPr>
        <w:t>periyodik</w:t>
      </w:r>
      <w:proofErr w:type="gramEnd"/>
      <w:r w:rsidRPr="00436956">
        <w:rPr>
          <w:rFonts w:ascii="Arial" w:eastAsia="Times New Roman" w:hAnsi="Arial" w:cs="Arial"/>
          <w:color w:val="222222"/>
          <w:sz w:val="18"/>
          <w:szCs w:val="18"/>
          <w:lang w:eastAsia="tr-TR"/>
        </w:rPr>
        <w:t>, stok ve ilk muayeneleri Enstitümüz tarafından yapılmaktadır.</w:t>
      </w:r>
    </w:p>
    <w:p w14:paraId="207BF503"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TSE’ye muayene başvurusu nasıl yapılır?</w:t>
      </w:r>
    </w:p>
    <w:p w14:paraId="32F57505" w14:textId="70191280" w:rsidR="00436956" w:rsidRPr="00436956" w:rsidRDefault="00AD2199" w:rsidP="00436956">
      <w:pPr>
        <w:spacing w:before="100" w:beforeAutospacing="1" w:after="100" w:afterAutospacing="1" w:line="240" w:lineRule="auto"/>
        <w:jc w:val="both"/>
        <w:rPr>
          <w:rFonts w:ascii="Arial" w:eastAsia="Times New Roman" w:hAnsi="Arial" w:cs="Arial"/>
          <w:color w:val="222222"/>
          <w:sz w:val="18"/>
          <w:szCs w:val="18"/>
          <w:lang w:eastAsia="tr-TR"/>
        </w:rPr>
      </w:pPr>
      <w:hyperlink r:id="rId5" w:history="1">
        <w:r w:rsidR="00436956" w:rsidRPr="00436956">
          <w:rPr>
            <w:rFonts w:ascii="Arial" w:eastAsia="Times New Roman" w:hAnsi="Arial" w:cs="Arial"/>
            <w:color w:val="0000FF"/>
            <w:sz w:val="18"/>
            <w:szCs w:val="18"/>
            <w:u w:val="single"/>
            <w:lang w:eastAsia="tr-TR"/>
          </w:rPr>
          <w:t>https://basvuruportal.tse.org.tr/</w:t>
        </w:r>
      </w:hyperlink>
      <w:r w:rsidR="00436956" w:rsidRPr="00436956">
        <w:rPr>
          <w:rFonts w:ascii="Arial" w:eastAsia="Times New Roman" w:hAnsi="Arial" w:cs="Arial"/>
          <w:color w:val="0000FF"/>
          <w:sz w:val="18"/>
          <w:szCs w:val="18"/>
          <w:lang w:eastAsia="tr-TR"/>
        </w:rPr>
        <w:t> </w:t>
      </w:r>
      <w:r w:rsidR="00436956" w:rsidRPr="00436956">
        <w:rPr>
          <w:rFonts w:ascii="Arial" w:eastAsia="Times New Roman" w:hAnsi="Arial" w:cs="Arial"/>
          <w:color w:val="222222"/>
          <w:sz w:val="18"/>
          <w:szCs w:val="18"/>
          <w:lang w:eastAsia="tr-TR"/>
        </w:rPr>
        <w:t> adresinden veya e-devlet üzerinden başvurular yapılabilmektedir.</w:t>
      </w:r>
    </w:p>
    <w:p w14:paraId="0D971CC2"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Ölçü aleti muayene başvuruları ne zaman yapılır?</w:t>
      </w:r>
    </w:p>
    <w:p w14:paraId="4B3217B8" w14:textId="0CE7B928"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 xml:space="preserve">Periyodik muayene başvuruları her yılın Ocak ve </w:t>
      </w:r>
      <w:proofErr w:type="gramStart"/>
      <w:r w:rsidRPr="00436956">
        <w:rPr>
          <w:rFonts w:ascii="Arial" w:eastAsia="Times New Roman" w:hAnsi="Arial" w:cs="Arial"/>
          <w:color w:val="222222"/>
          <w:sz w:val="18"/>
          <w:szCs w:val="18"/>
          <w:lang w:eastAsia="tr-TR"/>
        </w:rPr>
        <w:t>Şubat</w:t>
      </w:r>
      <w:proofErr w:type="gramEnd"/>
      <w:r w:rsidRPr="00436956">
        <w:rPr>
          <w:rFonts w:ascii="Arial" w:eastAsia="Times New Roman" w:hAnsi="Arial" w:cs="Arial"/>
          <w:color w:val="222222"/>
          <w:sz w:val="18"/>
          <w:szCs w:val="18"/>
          <w:lang w:eastAsia="tr-TR"/>
        </w:rPr>
        <w:t xml:space="preserve"> ayları içerisinde yapılması zorunludur. Tamir ayar sonrası ilk muayene başvuruları, tamir ayar işlemi gördükten sonra 15 gün içerisinde yapılmalıdır.</w:t>
      </w:r>
    </w:p>
    <w:p w14:paraId="5BC4C6A2"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Muayeneler yapıldıktan sonra raporlar nasıl iletilecektir?</w:t>
      </w:r>
    </w:p>
    <w:p w14:paraId="0978BDCF" w14:textId="30B6E25D"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Raporlar başvuru esnasında verilen eposta adresinize gönderilecektir.</w:t>
      </w:r>
    </w:p>
    <w:p w14:paraId="7816772D"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Muayene başvurumu yapmama rağmen gelen olmadı. Neden hemen muayeneye gelinmiyor? Ceza yer miyim?</w:t>
      </w:r>
    </w:p>
    <w:p w14:paraId="0787AD68" w14:textId="7316D16A"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Ocak ve Şubat ayları içerisinde 10.000'in üzerinde kantar muayenesi, 150.000</w:t>
      </w:r>
      <w:proofErr w:type="gramStart"/>
      <w:r w:rsidRPr="00436956">
        <w:rPr>
          <w:rFonts w:ascii="Arial" w:eastAsia="Times New Roman" w:hAnsi="Arial" w:cs="Arial"/>
          <w:color w:val="222222"/>
          <w:sz w:val="18"/>
          <w:szCs w:val="18"/>
          <w:lang w:eastAsia="tr-TR"/>
        </w:rPr>
        <w:t>',n</w:t>
      </w:r>
      <w:proofErr w:type="gramEnd"/>
      <w:r w:rsidRPr="00436956">
        <w:rPr>
          <w:rFonts w:ascii="Arial" w:eastAsia="Times New Roman" w:hAnsi="Arial" w:cs="Arial"/>
          <w:color w:val="222222"/>
          <w:sz w:val="18"/>
          <w:szCs w:val="18"/>
          <w:lang w:eastAsia="tr-TR"/>
        </w:rPr>
        <w:t xml:space="preserve"> üzerinde ise akaryakıt muayene başvurusu olmaktadır. Bu muayenelerin yıl içerisinde tamamlanması yeterlidir. Kamu menfaatleri açısından il ve ilçe bazlı olarak toplu bir şekilde muayene planlanmaları yapılmaktadır. Bu nedenle muayeneler yıl içerisinde belirli plan dahilinde yapılmaktadır. Zamanında başvuru yapılması şartıyla herhangi bir ceza ile karşılaşmanız söz konusu değildir. Muayene planları yapılarak net tarihler belli olduğu zaman ilgili birimlerimiz sizlerle iletişime geçecektir.</w:t>
      </w:r>
    </w:p>
    <w:p w14:paraId="7B14160A"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Muayenelerde ölçü aletlerinin sağlaması gereken Maksimum İzin Verilebilir (MİH) hata değerlerini nereden öğrenebilirim?</w:t>
      </w:r>
    </w:p>
    <w:p w14:paraId="7856C096" w14:textId="4D6CC239" w:rsidR="00436956" w:rsidRPr="00436956" w:rsidRDefault="00436956" w:rsidP="00436956">
      <w:pPr>
        <w:spacing w:before="100" w:beforeAutospacing="1" w:after="100" w:afterAutospacing="1" w:line="240" w:lineRule="auto"/>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 xml:space="preserve">"Su Dışındaki Sıvılar İçin Ölçme Sistemleri ile Bazı Ölçü ve Tartı Aletlerinin Muayene </w:t>
      </w:r>
      <w:proofErr w:type="spellStart"/>
      <w:r w:rsidRPr="00436956">
        <w:rPr>
          <w:rFonts w:ascii="Arial" w:eastAsia="Times New Roman" w:hAnsi="Arial" w:cs="Arial"/>
          <w:color w:val="222222"/>
          <w:sz w:val="18"/>
          <w:szCs w:val="18"/>
          <w:lang w:eastAsia="tr-TR"/>
        </w:rPr>
        <w:t>Yönetmeliği"nde</w:t>
      </w:r>
      <w:proofErr w:type="spellEnd"/>
      <w:r w:rsidRPr="00436956">
        <w:rPr>
          <w:rFonts w:ascii="Arial" w:eastAsia="Times New Roman" w:hAnsi="Arial" w:cs="Arial"/>
          <w:color w:val="222222"/>
          <w:sz w:val="18"/>
          <w:szCs w:val="18"/>
          <w:lang w:eastAsia="tr-TR"/>
        </w:rPr>
        <w:t xml:space="preserve"> MİH değerleri verilmektedir.</w:t>
      </w:r>
    </w:p>
    <w:p w14:paraId="332745B6"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Muayene tarihi (Damga geçerlilik tarihi) geçmiş veya Başvuru tarihini geçirdiğim ölçü aletlerinde nasıl bir süreç işletilecektir?</w:t>
      </w:r>
    </w:p>
    <w:p w14:paraId="0D399A4E" w14:textId="6063E224"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Ölçü aletinin damgasının olmadığı, damgasına müdahale edildiği, damga süresinin geçtiği veya başvurunun zamanında yapılmadığının tespit edilmesi halinde, bu durum muayene raporunda belirtilir ve muayene işlemi gerçekleştirilir. Ölçüm sonuçlarını da içeren muayene raporu gerekli yaptırımlar uygulanmak üzere ilgili İl Müdürlüğüne bildirilir.</w:t>
      </w:r>
    </w:p>
    <w:p w14:paraId="75E152A9"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Muayene ücreti nasıl ödenir?</w:t>
      </w:r>
    </w:p>
    <w:p w14:paraId="602D23AA"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Muayene ücreti, başvuru sırasında ölçü aleti bilgilerinizi kaydettikten sonra ödenecek miktar otomatik olarak hesaplanmakta, kredi kartı veya havale yöntemi ile ödenebilmektedir. Muayene ücretlerine </w:t>
      </w:r>
      <w:hyperlink r:id="rId6" w:history="1">
        <w:r w:rsidRPr="00436956">
          <w:rPr>
            <w:rFonts w:ascii="Arial" w:eastAsia="Times New Roman" w:hAnsi="Arial" w:cs="Arial"/>
            <w:color w:val="0000FF"/>
            <w:sz w:val="18"/>
            <w:szCs w:val="18"/>
            <w:u w:val="single"/>
            <w:lang w:eastAsia="tr-TR"/>
          </w:rPr>
          <w:t>buradan</w:t>
        </w:r>
      </w:hyperlink>
      <w:r w:rsidRPr="00436956">
        <w:rPr>
          <w:rFonts w:ascii="Arial" w:eastAsia="Times New Roman" w:hAnsi="Arial" w:cs="Arial"/>
          <w:color w:val="222222"/>
          <w:sz w:val="18"/>
          <w:szCs w:val="18"/>
          <w:lang w:eastAsia="tr-TR"/>
        </w:rPr>
        <w:t> ulaşabilirsiniz.</w:t>
      </w:r>
    </w:p>
    <w:p w14:paraId="3EBE1DC7"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p>
    <w:p w14:paraId="1E894026" w14:textId="77777777" w:rsidR="00436956" w:rsidRPr="00436956" w:rsidRDefault="00436956" w:rsidP="00436956">
      <w:pPr>
        <w:spacing w:before="100" w:beforeAutospacing="1" w:after="240"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lastRenderedPageBreak/>
        <w:t>Ölçü aletinin Periyodik Muayene sonucu uygunsuz çıkarsa nasıl bir yol izlenir?</w:t>
      </w:r>
    </w:p>
    <w:p w14:paraId="3C962C7F" w14:textId="72E76C52"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TSE yetkililerince yapılan Periyodik Muayene sonucu uygunsuz çıkması durumunda, ölçü aleti TSE yetkililerince mühürlenir. Kullanıcı İl Müdürlüğünün yerinde denetimi gerekmeyen durumlar haricinde yetkili tamir ayar servisine başvurur. Uygunsuzluklar giderildikten sonra </w:t>
      </w:r>
      <w:hyperlink r:id="rId7" w:history="1">
        <w:r w:rsidRPr="00436956">
          <w:rPr>
            <w:rFonts w:ascii="Arial" w:eastAsia="Times New Roman" w:hAnsi="Arial" w:cs="Arial"/>
            <w:color w:val="0000FF"/>
            <w:sz w:val="18"/>
            <w:szCs w:val="18"/>
            <w:u w:val="single"/>
            <w:lang w:eastAsia="tr-TR"/>
          </w:rPr>
          <w:t>https://basvuruportal.tse.org.tr/</w:t>
        </w:r>
      </w:hyperlink>
      <w:r w:rsidRPr="00436956">
        <w:rPr>
          <w:rFonts w:ascii="Arial" w:eastAsia="Times New Roman" w:hAnsi="Arial" w:cs="Arial"/>
          <w:color w:val="222222"/>
          <w:sz w:val="18"/>
          <w:szCs w:val="18"/>
          <w:lang w:eastAsia="tr-TR"/>
        </w:rPr>
        <w:t>  adresinden veya e-devlet üzerinden, tamir ayar servisinin düzenleyeceği </w:t>
      </w:r>
      <w:r w:rsidRPr="00436956">
        <w:rPr>
          <w:rFonts w:ascii="Arial" w:eastAsia="Times New Roman" w:hAnsi="Arial" w:cs="Arial"/>
          <w:color w:val="333333"/>
          <w:sz w:val="18"/>
          <w:szCs w:val="18"/>
          <w:lang w:eastAsia="tr-TR"/>
        </w:rPr>
        <w:t>Damga Sökme/Geçici Damgalama Tutanağı</w:t>
      </w:r>
      <w:r w:rsidRPr="00436956">
        <w:rPr>
          <w:rFonts w:ascii="Arial" w:eastAsia="Times New Roman" w:hAnsi="Arial" w:cs="Arial"/>
          <w:color w:val="222222"/>
          <w:sz w:val="18"/>
          <w:szCs w:val="18"/>
          <w:lang w:eastAsia="tr-TR"/>
        </w:rPr>
        <w:t> sisteme yüklenmek suretiyle başvuruda bulunulur. </w:t>
      </w:r>
    </w:p>
    <w:p w14:paraId="6835E312"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Ölçü ve ölçü aletlerinin muayene süreleri nasıl takip edilmektedir?</w:t>
      </w:r>
    </w:p>
    <w:p w14:paraId="373B88BB" w14:textId="33337F8C"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Periyodik muayene geçerlilik süreleri muayene etiketi üzerinde yer almaktadır. Periyodik muayene süresi, tarih olarak değil yıl olarak izlenir ve yıl içerisinde hangi tarihte damgalanmış olursa olsun damgalandığı yıl birinci yıl olarak sayılır. Periyodik muayene süresinin hesaplanmasında muayene raporunda belirtilen damga yılı veya ölçü aleti üzerindeki damgada bulunan yıl esas alınır.</w:t>
      </w:r>
    </w:p>
    <w:p w14:paraId="01F92F5A"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Tespit edilen uygunsuzluklarla ilgili tamir ayar servislerinin herhangi bir sorumluluğu bulunmakta mıdır?</w:t>
      </w:r>
    </w:p>
    <w:p w14:paraId="4F9A32C3"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Yeni yapılan yönetmelik değişikliği ile; Tamir ayar sonrası ilk muayenesini yaptığı ölçü aletinde, tamir ve ayar servisinin ilgili ölçü aletine yönelik yapmış olduğu iş ve işlemlerde bir eksiklik veya uygunsuzluk olması halinde durumu il müdürlüğüne bildirim yapılacaktır. Örneğin;</w:t>
      </w:r>
    </w:p>
    <w:p w14:paraId="699A3CFB" w14:textId="77777777" w:rsidR="00436956" w:rsidRPr="00436956" w:rsidRDefault="00436956" w:rsidP="00436956">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TAS muayenesi olmasına rağmen, ölçü aletinin MİH dışında çalıştığı tespit edilmesi,</w:t>
      </w:r>
    </w:p>
    <w:p w14:paraId="5D22475E" w14:textId="77777777" w:rsidR="00436956" w:rsidRPr="00436956" w:rsidRDefault="00436956" w:rsidP="00436956">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proofErr w:type="spellStart"/>
      <w:r w:rsidRPr="00436956">
        <w:rPr>
          <w:rFonts w:ascii="Arial" w:eastAsia="Times New Roman" w:hAnsi="Arial" w:cs="Arial"/>
          <w:color w:val="222222"/>
          <w:sz w:val="18"/>
          <w:szCs w:val="18"/>
          <w:lang w:eastAsia="tr-TR"/>
        </w:rPr>
        <w:t>Tutunakta</w:t>
      </w:r>
      <w:proofErr w:type="spellEnd"/>
      <w:r w:rsidRPr="00436956">
        <w:rPr>
          <w:rFonts w:ascii="Arial" w:eastAsia="Times New Roman" w:hAnsi="Arial" w:cs="Arial"/>
          <w:color w:val="222222"/>
          <w:sz w:val="18"/>
          <w:szCs w:val="18"/>
          <w:lang w:eastAsia="tr-TR"/>
        </w:rPr>
        <w:t xml:space="preserve"> eksiklik/hatalı bilgi olması (Seri </w:t>
      </w:r>
      <w:proofErr w:type="spellStart"/>
      <w:r w:rsidRPr="00436956">
        <w:rPr>
          <w:rFonts w:ascii="Arial" w:eastAsia="Times New Roman" w:hAnsi="Arial" w:cs="Arial"/>
          <w:color w:val="222222"/>
          <w:sz w:val="18"/>
          <w:szCs w:val="18"/>
          <w:lang w:eastAsia="tr-TR"/>
        </w:rPr>
        <w:t>no</w:t>
      </w:r>
      <w:proofErr w:type="spellEnd"/>
      <w:r w:rsidRPr="00436956">
        <w:rPr>
          <w:rFonts w:ascii="Arial" w:eastAsia="Times New Roman" w:hAnsi="Arial" w:cs="Arial"/>
          <w:color w:val="222222"/>
          <w:sz w:val="18"/>
          <w:szCs w:val="18"/>
          <w:lang w:eastAsia="tr-TR"/>
        </w:rPr>
        <w:t>, tarih, sökülen damganın yılı, yapılan işlemin açıklaması vb.),</w:t>
      </w:r>
    </w:p>
    <w:p w14:paraId="0718C75B" w14:textId="77777777" w:rsidR="00436956" w:rsidRPr="00436956" w:rsidRDefault="00436956" w:rsidP="00436956">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Ölçü aletinde kullanılan yeni parçanın hangi tip onayda kullanıldığının tutanakta belirtilmemesi, (kullanılan yeni parçaların Ölçü Aletleri Yönetmeliği (2014/32/AB) kapsamında hangi tip onayında kullanıldığının belirtilmesi gerekmektedir.)</w:t>
      </w:r>
    </w:p>
    <w:p w14:paraId="5CA4983E" w14:textId="77777777" w:rsidR="00436956" w:rsidRPr="00436956" w:rsidRDefault="00436956" w:rsidP="00436956">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Tamir ve ayar servisi tarafından yapılan damgalamanın, ölçü aletinin tip onayına/damga planına uymaması,</w:t>
      </w:r>
    </w:p>
    <w:p w14:paraId="3171667B" w14:textId="77777777" w:rsidR="00436956" w:rsidRPr="00436956" w:rsidRDefault="00436956" w:rsidP="00436956">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Tamir ve ayar servisi tarafından yapılan damgalama sonucunda, ölçü aletinin müdahaleye açık bırakılması,</w:t>
      </w:r>
    </w:p>
    <w:p w14:paraId="66753BFF" w14:textId="77777777" w:rsidR="00436956" w:rsidRPr="00436956" w:rsidRDefault="00436956" w:rsidP="00436956">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Damga Sökme/Geçici Damgalama Tutanağında yer alan Yetki Belgesi Numarasının ölçü aleti üzerinde bulunan geçici damgadan farklı olması,</w:t>
      </w:r>
    </w:p>
    <w:p w14:paraId="3A8B9222" w14:textId="77777777" w:rsidR="00436956" w:rsidRPr="00436956" w:rsidRDefault="00436956" w:rsidP="00436956">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Diğer tamir ayar servisi kaynaklı eksiklik ve uygunsuzluklar.</w:t>
      </w:r>
    </w:p>
    <w:p w14:paraId="1771FCCB"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p>
    <w:p w14:paraId="0AFBB471"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Ölçü ve ölçü aletlerinin tamir ayar işlerini yapan yetkili servislere/tamir ve ayar istasyonlarına nasıl ulaşılabilir?</w:t>
      </w:r>
    </w:p>
    <w:p w14:paraId="1B32F22F" w14:textId="59B0FE24"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Ölçü ve ölçü aletlerinin tamir ayar işlerini yapan yetkili servislere/tamir ve ayar istasyonlarına </w:t>
      </w:r>
      <w:hyperlink r:id="rId8" w:history="1">
        <w:r w:rsidRPr="00436956">
          <w:rPr>
            <w:rFonts w:ascii="Arial" w:eastAsia="Times New Roman" w:hAnsi="Arial" w:cs="Arial"/>
            <w:color w:val="0000FF"/>
            <w:sz w:val="18"/>
            <w:szCs w:val="18"/>
            <w:u w:val="single"/>
            <w:lang w:eastAsia="tr-TR"/>
          </w:rPr>
          <w:t>http://msurapor.sanayi.gov.tr/</w:t>
        </w:r>
      </w:hyperlink>
      <w:r w:rsidRPr="00436956">
        <w:rPr>
          <w:rFonts w:ascii="Arial" w:eastAsia="Times New Roman" w:hAnsi="Arial" w:cs="Arial"/>
          <w:color w:val="222222"/>
          <w:sz w:val="18"/>
          <w:szCs w:val="18"/>
          <w:lang w:eastAsia="tr-TR"/>
        </w:rPr>
        <w:t> adresinden ulaşılabilmektedir.</w:t>
      </w:r>
    </w:p>
    <w:p w14:paraId="0C81A4A8"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Tamir ayar servisleri tamir ve bakım sonrası mühür sökme tutanağını portal.sanayi.gov.tr den indirip dolduruyorlardı. Şimdi mühür sökme tutanağı nereden indirilecek?</w:t>
      </w:r>
    </w:p>
    <w:p w14:paraId="7CF77A43" w14:textId="76129493" w:rsidR="00436956" w:rsidRPr="00436956" w:rsidRDefault="00436956" w:rsidP="00AD2199">
      <w:pPr>
        <w:spacing w:before="100" w:beforeAutospacing="1" w:after="100" w:afterAutospacing="1" w:line="240" w:lineRule="auto"/>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 xml:space="preserve">Tamir ayar işlemlerinde izlenecek yol ve yöntemler ile ilgili bakanlığımız bir uygulama talimatı hazırlamıştır. Söz konusu "Tamir ve Ayar Servis Tutanağının Düzenlenmesi ile Tamir ve Ayar Etiketine İlişkin Uygulama </w:t>
      </w:r>
      <w:proofErr w:type="spellStart"/>
      <w:r w:rsidRPr="00436956">
        <w:rPr>
          <w:rFonts w:ascii="Arial" w:eastAsia="Times New Roman" w:hAnsi="Arial" w:cs="Arial"/>
          <w:color w:val="222222"/>
          <w:sz w:val="18"/>
          <w:szCs w:val="18"/>
          <w:lang w:eastAsia="tr-TR"/>
        </w:rPr>
        <w:t>Talimatı"ı</w:t>
      </w:r>
      <w:proofErr w:type="spellEnd"/>
      <w:r w:rsidRPr="00436956">
        <w:rPr>
          <w:rFonts w:ascii="Arial" w:eastAsia="Times New Roman" w:hAnsi="Arial" w:cs="Arial"/>
          <w:color w:val="222222"/>
          <w:sz w:val="18"/>
          <w:szCs w:val="18"/>
          <w:lang w:eastAsia="tr-TR"/>
        </w:rPr>
        <w:t xml:space="preserve"> doğrultusunda iş ve işlemler yapılıp, talimatın Ek-1'inde yer alan Tamir ve Ayar Servis </w:t>
      </w:r>
      <w:proofErr w:type="spellStart"/>
      <w:r w:rsidRPr="00436956">
        <w:rPr>
          <w:rFonts w:ascii="Arial" w:eastAsia="Times New Roman" w:hAnsi="Arial" w:cs="Arial"/>
          <w:color w:val="222222"/>
          <w:sz w:val="18"/>
          <w:szCs w:val="18"/>
          <w:lang w:eastAsia="tr-TR"/>
        </w:rPr>
        <w:t>Tutanağı'nın</w:t>
      </w:r>
      <w:proofErr w:type="spellEnd"/>
      <w:r w:rsidRPr="00436956">
        <w:rPr>
          <w:rFonts w:ascii="Arial" w:eastAsia="Times New Roman" w:hAnsi="Arial" w:cs="Arial"/>
          <w:color w:val="222222"/>
          <w:sz w:val="18"/>
          <w:szCs w:val="18"/>
          <w:lang w:eastAsia="tr-TR"/>
        </w:rPr>
        <w:t xml:space="preserve"> uygun bir şekilde doldurulması gerekmektedir. "Tamir ve Ayar Servis Tutanağının Düzenlenmesi ile Tamir ve Ayar Etiketine İlişkin Uygulama Talimatı" bakanlığımızın web sayfasından indirilebilmektedir (</w:t>
      </w:r>
      <w:hyperlink r:id="rId9" w:history="1">
        <w:r w:rsidRPr="00436956">
          <w:rPr>
            <w:rFonts w:ascii="Arial" w:eastAsia="Times New Roman" w:hAnsi="Arial" w:cs="Arial"/>
            <w:color w:val="0000FF"/>
            <w:sz w:val="18"/>
            <w:szCs w:val="18"/>
            <w:u w:val="single"/>
            <w:lang w:eastAsia="tr-TR"/>
          </w:rPr>
          <w:t>İndirmek için tıklayınız.</w:t>
        </w:r>
      </w:hyperlink>
      <w:r w:rsidRPr="00436956">
        <w:rPr>
          <w:rFonts w:ascii="Arial" w:eastAsia="Times New Roman" w:hAnsi="Arial" w:cs="Arial"/>
          <w:color w:val="222222"/>
          <w:sz w:val="18"/>
          <w:szCs w:val="18"/>
          <w:lang w:eastAsia="tr-TR"/>
        </w:rPr>
        <w:t xml:space="preserve">). Bu tutanağın tamir ayar sonrası muayene başvurusu aşamasında TSE başvuru </w:t>
      </w:r>
      <w:proofErr w:type="spellStart"/>
      <w:r w:rsidRPr="00436956">
        <w:rPr>
          <w:rFonts w:ascii="Arial" w:eastAsia="Times New Roman" w:hAnsi="Arial" w:cs="Arial"/>
          <w:color w:val="222222"/>
          <w:sz w:val="18"/>
          <w:szCs w:val="18"/>
          <w:lang w:eastAsia="tr-TR"/>
        </w:rPr>
        <w:t>portalına</w:t>
      </w:r>
      <w:proofErr w:type="spellEnd"/>
      <w:r w:rsidRPr="00436956">
        <w:rPr>
          <w:rFonts w:ascii="Arial" w:eastAsia="Times New Roman" w:hAnsi="Arial" w:cs="Arial"/>
          <w:color w:val="222222"/>
          <w:sz w:val="18"/>
          <w:szCs w:val="18"/>
          <w:lang w:eastAsia="tr-TR"/>
        </w:rPr>
        <w:t xml:space="preserve"> yüklenmesi gerekmektedir. Güncel tutanağın kullanılmaması da uygunsuzluktur.</w:t>
      </w:r>
    </w:p>
    <w:p w14:paraId="3D1A63D0" w14:textId="77777777" w:rsidR="00436956" w:rsidRPr="00436956" w:rsidRDefault="00436956" w:rsidP="00436956">
      <w:pPr>
        <w:spacing w:before="100" w:beforeAutospacing="1" w:after="100" w:afterAutospacing="1" w:line="240" w:lineRule="auto"/>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Muayene planlamaları esnasında tamir ayar servislerine bilgi verilecek mi?</w:t>
      </w:r>
    </w:p>
    <w:p w14:paraId="513CF467" w14:textId="41DAC204" w:rsidR="00436956" w:rsidRPr="00436956" w:rsidRDefault="00436956" w:rsidP="00AD2199">
      <w:pPr>
        <w:spacing w:before="100" w:beforeAutospacing="1" w:after="100" w:afterAutospacing="1" w:line="240" w:lineRule="auto"/>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 xml:space="preserve">Planlama aşamasında başvuru esnasında bilgileri verilen irtibat kişisi ile iletişime geçilmektir. İrtibata geçilen kullanıcı </w:t>
      </w:r>
      <w:proofErr w:type="spellStart"/>
      <w:r w:rsidRPr="00436956">
        <w:rPr>
          <w:rFonts w:ascii="Arial" w:eastAsia="Times New Roman" w:hAnsi="Arial" w:cs="Arial"/>
          <w:color w:val="222222"/>
          <w:sz w:val="18"/>
          <w:szCs w:val="18"/>
          <w:lang w:eastAsia="tr-TR"/>
        </w:rPr>
        <w:t>TAS’ı</w:t>
      </w:r>
      <w:proofErr w:type="spellEnd"/>
      <w:r w:rsidRPr="00436956">
        <w:rPr>
          <w:rFonts w:ascii="Arial" w:eastAsia="Times New Roman" w:hAnsi="Arial" w:cs="Arial"/>
          <w:color w:val="222222"/>
          <w:sz w:val="18"/>
          <w:szCs w:val="18"/>
          <w:lang w:eastAsia="tr-TR"/>
        </w:rPr>
        <w:t xml:space="preserve"> isterse muayeneye eşlik için çağırabilir. </w:t>
      </w:r>
    </w:p>
    <w:p w14:paraId="2A7905FC"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Stok muayenesi nedir?</w:t>
      </w:r>
    </w:p>
    <w:p w14:paraId="6AF30F9C" w14:textId="0051DB9D"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lastRenderedPageBreak/>
        <w:t>Stok muayenesi, ilk muayene damgasını taşıdıkları halde satılmayıp depo, atölye, imal veya satış yerlerinde yahut henüz kullanılmasına ihtiyaç duyulmayarak stok halinde bulundurulan ölçü ve ölçü aletlerinin periyodik muayene süreleri içinde tekrar tabi tutuldukları bir muayene şeklidir. Ölçü aletlerinin stok muayenesi periyodik muayene hükümlerine göre yapılır. Stok muayenesinin yaptırılmasından ölçü aletini bulunduran sorumludur.</w:t>
      </w:r>
    </w:p>
    <w:p w14:paraId="09AAD0E1"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Periyodik Muayene başvurusu yapıldıktan sonra tamir ayar yapılan ölçü aletlerinde nasıl bir süreç işletilecektir?</w:t>
      </w:r>
    </w:p>
    <w:p w14:paraId="44839BFE" w14:textId="5F62C670"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Tamir ayar sonrası ilk muayene olarak yeni başvuru yapılması gerekmektedir. Aynı zamanda periyodik muayene başvurusunun iptali ve gerekiyorsa ücret iadesi için dilekçe yazılır. Periyodik muayene başvuru formu il müdürlüğü denetimleri için muhafaza edilir.</w:t>
      </w:r>
    </w:p>
    <w:p w14:paraId="080440E9"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Başvuru yanlış yapıldığında ücret iadesi nasıl alınır?</w:t>
      </w:r>
    </w:p>
    <w:p w14:paraId="263AD1C2"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Yanlış başvuru sonucu, ücret iadesi için aşağıdaki bilgilerin yer aldığı </w:t>
      </w:r>
      <w:r w:rsidRPr="00436956">
        <w:rPr>
          <w:rFonts w:ascii="Arial" w:eastAsia="Times New Roman" w:hAnsi="Arial" w:cs="Arial"/>
          <w:b/>
          <w:bCs/>
          <w:color w:val="222222"/>
          <w:sz w:val="18"/>
          <w:szCs w:val="18"/>
          <w:lang w:eastAsia="tr-TR"/>
        </w:rPr>
        <w:t>ıslak imzalı</w:t>
      </w:r>
      <w:r w:rsidRPr="00436956">
        <w:rPr>
          <w:rFonts w:ascii="Arial" w:eastAsia="Times New Roman" w:hAnsi="Arial" w:cs="Arial"/>
          <w:color w:val="222222"/>
          <w:sz w:val="18"/>
          <w:szCs w:val="18"/>
          <w:lang w:eastAsia="tr-TR"/>
        </w:rPr>
        <w:t> dilekçenizi, ölçü aletinin muayene edileceği adresin bağlı bulunduğu Bölge Koordinatörlüğümüze gönderilmesi gerekmektedir.</w:t>
      </w:r>
    </w:p>
    <w:p w14:paraId="398DD246" w14:textId="77777777" w:rsidR="00436956" w:rsidRPr="00436956" w:rsidRDefault="00436956" w:rsidP="00436956">
      <w:pPr>
        <w:numPr>
          <w:ilvl w:val="0"/>
          <w:numId w:val="6"/>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Dilekçe, ödemenin gerçekleştiği kartın sahibi tarafından imzalanmalıdır. (Havale yapılmış ise havale gerçekleştiren kişi tarafından imzalanmalıdır.)</w:t>
      </w:r>
    </w:p>
    <w:p w14:paraId="10C89642" w14:textId="77777777" w:rsidR="00436956" w:rsidRPr="00436956" w:rsidRDefault="00436956" w:rsidP="00436956">
      <w:pPr>
        <w:numPr>
          <w:ilvl w:val="0"/>
          <w:numId w:val="6"/>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Kimlik fotokopisi</w:t>
      </w:r>
    </w:p>
    <w:p w14:paraId="7A3918BF" w14:textId="77777777" w:rsidR="00436956" w:rsidRPr="00436956" w:rsidRDefault="00436956" w:rsidP="00436956">
      <w:pPr>
        <w:numPr>
          <w:ilvl w:val="0"/>
          <w:numId w:val="6"/>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İlgili başvuru numaraları</w:t>
      </w:r>
    </w:p>
    <w:p w14:paraId="7B774F1E" w14:textId="77777777" w:rsidR="00436956" w:rsidRPr="00436956" w:rsidRDefault="00436956" w:rsidP="00436956">
      <w:pPr>
        <w:numPr>
          <w:ilvl w:val="0"/>
          <w:numId w:val="6"/>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Kartın ilk 4 ve son 4 hanesi (Havale yapılmış ise havale yapılan hesap numarası)</w:t>
      </w:r>
    </w:p>
    <w:p w14:paraId="2B233C4B" w14:textId="77777777" w:rsidR="00436956" w:rsidRPr="00436956" w:rsidRDefault="00436956" w:rsidP="00436956">
      <w:pPr>
        <w:numPr>
          <w:ilvl w:val="0"/>
          <w:numId w:val="6"/>
        </w:num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Kart ekstresi (Havale yapılmış ise havale dekontu)</w:t>
      </w:r>
    </w:p>
    <w:p w14:paraId="01CCCF9C"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Bağlı bulunulan Bölge Koordinatörlüğümüz ve iletişim bilgilerine </w:t>
      </w:r>
      <w:hyperlink r:id="rId10" w:history="1">
        <w:r w:rsidRPr="00436956">
          <w:rPr>
            <w:rFonts w:ascii="Arial" w:eastAsia="Times New Roman" w:hAnsi="Arial" w:cs="Arial"/>
            <w:color w:val="0000FF"/>
            <w:sz w:val="18"/>
            <w:szCs w:val="18"/>
            <w:u w:val="single"/>
            <w:lang w:eastAsia="tr-TR"/>
          </w:rPr>
          <w:t>buradan</w:t>
        </w:r>
      </w:hyperlink>
      <w:r w:rsidRPr="00436956">
        <w:rPr>
          <w:rFonts w:ascii="Arial" w:eastAsia="Times New Roman" w:hAnsi="Arial" w:cs="Arial"/>
          <w:color w:val="222222"/>
          <w:sz w:val="18"/>
          <w:szCs w:val="18"/>
          <w:lang w:eastAsia="tr-TR"/>
        </w:rPr>
        <w:t> ulaşabilirsiniz.</w:t>
      </w:r>
    </w:p>
    <w:p w14:paraId="2945364A"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p>
    <w:p w14:paraId="5F408B93"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b/>
          <w:bCs/>
          <w:color w:val="222222"/>
          <w:sz w:val="18"/>
          <w:szCs w:val="18"/>
          <w:lang w:eastAsia="tr-TR"/>
        </w:rPr>
        <w:t>Faturalar ne zaman kesilecek? Kimin adına düzenlenecektir?</w:t>
      </w:r>
    </w:p>
    <w:p w14:paraId="4DCF4A04" w14:textId="6B639D90"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Faturalar, başvuran kişinin başvuru sırasında yetki aldığı firma adına düzenlenecektir. Faturalar, muayene sonrasında başvuru adresine gönderilecektir.</w:t>
      </w:r>
      <w:bookmarkStart w:id="0" w:name="_GoBack"/>
      <w:bookmarkEnd w:id="0"/>
    </w:p>
    <w:p w14:paraId="24576122" w14:textId="77777777" w:rsidR="00436956" w:rsidRPr="00436956" w:rsidRDefault="00436956" w:rsidP="00436956">
      <w:pPr>
        <w:spacing w:before="100" w:beforeAutospacing="1" w:after="100" w:afterAutospacing="1" w:line="240" w:lineRule="auto"/>
        <w:jc w:val="both"/>
        <w:rPr>
          <w:rFonts w:ascii="Arial" w:eastAsia="Times New Roman" w:hAnsi="Arial" w:cs="Arial"/>
          <w:color w:val="222222"/>
          <w:sz w:val="18"/>
          <w:szCs w:val="18"/>
          <w:lang w:eastAsia="tr-TR"/>
        </w:rPr>
      </w:pPr>
      <w:r w:rsidRPr="00436956">
        <w:rPr>
          <w:rFonts w:ascii="Arial" w:eastAsia="Times New Roman" w:hAnsi="Arial" w:cs="Arial"/>
          <w:color w:val="222222"/>
          <w:sz w:val="18"/>
          <w:szCs w:val="18"/>
          <w:lang w:eastAsia="tr-TR"/>
        </w:rPr>
        <w:t>Sorularınız için ilgili Bölge Koordinatörlüğümüzden (iletişim bilgileri için </w:t>
      </w:r>
      <w:hyperlink r:id="rId11" w:history="1">
        <w:r w:rsidRPr="00436956">
          <w:rPr>
            <w:rFonts w:ascii="Arial" w:eastAsia="Times New Roman" w:hAnsi="Arial" w:cs="Arial"/>
            <w:color w:val="0000FF"/>
            <w:sz w:val="18"/>
            <w:szCs w:val="18"/>
            <w:u w:val="single"/>
            <w:lang w:eastAsia="tr-TR"/>
          </w:rPr>
          <w:t>tıklayınız</w:t>
        </w:r>
      </w:hyperlink>
      <w:r w:rsidRPr="00436956">
        <w:rPr>
          <w:rFonts w:ascii="Arial" w:eastAsia="Times New Roman" w:hAnsi="Arial" w:cs="Arial"/>
          <w:color w:val="0000FF"/>
          <w:sz w:val="18"/>
          <w:szCs w:val="18"/>
          <w:lang w:eastAsia="tr-TR"/>
        </w:rPr>
        <w:t>)</w:t>
      </w:r>
      <w:r w:rsidRPr="00436956">
        <w:rPr>
          <w:rFonts w:ascii="Arial" w:eastAsia="Times New Roman" w:hAnsi="Arial" w:cs="Arial"/>
          <w:color w:val="222222"/>
          <w:sz w:val="18"/>
          <w:szCs w:val="18"/>
          <w:lang w:eastAsia="tr-TR"/>
        </w:rPr>
        <w:t> veya </w:t>
      </w:r>
      <w:r w:rsidRPr="00436956">
        <w:rPr>
          <w:rFonts w:ascii="Arial" w:eastAsia="Times New Roman" w:hAnsi="Arial" w:cs="Arial"/>
          <w:b/>
          <w:bCs/>
          <w:color w:val="222222"/>
          <w:sz w:val="18"/>
          <w:szCs w:val="18"/>
          <w:lang w:eastAsia="tr-TR"/>
        </w:rPr>
        <w:t>olcualetleri@tse.org.tr</w:t>
      </w:r>
      <w:r w:rsidRPr="00436956">
        <w:rPr>
          <w:rFonts w:ascii="Arial" w:eastAsia="Times New Roman" w:hAnsi="Arial" w:cs="Arial"/>
          <w:color w:val="222222"/>
          <w:sz w:val="18"/>
          <w:szCs w:val="18"/>
          <w:lang w:eastAsia="tr-TR"/>
        </w:rPr>
        <w:t> adresinden destek alabilirsiniz.</w:t>
      </w:r>
    </w:p>
    <w:p w14:paraId="1325DA6C" w14:textId="77777777" w:rsidR="009A10BA" w:rsidRPr="00436956" w:rsidRDefault="009A10BA" w:rsidP="00436956"/>
    <w:sectPr w:rsidR="009A10BA" w:rsidRPr="00436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CC0"/>
    <w:multiLevelType w:val="multilevel"/>
    <w:tmpl w:val="E306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72998"/>
    <w:multiLevelType w:val="multilevel"/>
    <w:tmpl w:val="E88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06BFF"/>
    <w:multiLevelType w:val="multilevel"/>
    <w:tmpl w:val="A6D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07E27"/>
    <w:multiLevelType w:val="multilevel"/>
    <w:tmpl w:val="C504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D2BDC"/>
    <w:multiLevelType w:val="multilevel"/>
    <w:tmpl w:val="90D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E1A09"/>
    <w:multiLevelType w:val="multilevel"/>
    <w:tmpl w:val="F93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73"/>
    <w:rsid w:val="00386173"/>
    <w:rsid w:val="00436956"/>
    <w:rsid w:val="009A10BA"/>
    <w:rsid w:val="00AD2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6AC8"/>
  <w15:chartTrackingRefBased/>
  <w15:docId w15:val="{8F5859F5-DB1A-400F-8E48-CE2B5DB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69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36956"/>
    <w:rPr>
      <w:color w:val="0000FF"/>
      <w:u w:val="single"/>
    </w:rPr>
  </w:style>
  <w:style w:type="character" w:styleId="Gl">
    <w:name w:val="Strong"/>
    <w:basedOn w:val="VarsaylanParagrafYazTipi"/>
    <w:uiPriority w:val="22"/>
    <w:qFormat/>
    <w:rsid w:val="00436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4932">
      <w:bodyDiv w:val="1"/>
      <w:marLeft w:val="0"/>
      <w:marRight w:val="0"/>
      <w:marTop w:val="0"/>
      <w:marBottom w:val="0"/>
      <w:divBdr>
        <w:top w:val="none" w:sz="0" w:space="0" w:color="auto"/>
        <w:left w:val="none" w:sz="0" w:space="0" w:color="auto"/>
        <w:bottom w:val="none" w:sz="0" w:space="0" w:color="auto"/>
        <w:right w:val="none" w:sz="0" w:space="0" w:color="auto"/>
      </w:divBdr>
    </w:div>
    <w:div w:id="11785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rapor.sanayi.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vuruportal.tse.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se.org.tr/IcerikDetay?ID=2969&amp;ParentID=9345" TargetMode="External"/><Relationship Id="rId11" Type="http://schemas.openxmlformats.org/officeDocument/2006/relationships/hyperlink" Target="https://www.tse.org.tr/IcerikDetay?ID=2969&amp;ParentID=9346" TargetMode="External"/><Relationship Id="rId5" Type="http://schemas.openxmlformats.org/officeDocument/2006/relationships/hyperlink" Target="https://basvuruportal.tse.org.tr/" TargetMode="External"/><Relationship Id="rId10" Type="http://schemas.openxmlformats.org/officeDocument/2006/relationships/hyperlink" Target="https://www.tse.org.tr/IcerikDetay?ID=2969&amp;ParentID=9346" TargetMode="External"/><Relationship Id="rId4" Type="http://schemas.openxmlformats.org/officeDocument/2006/relationships/webSettings" Target="webSettings.xml"/><Relationship Id="rId9" Type="http://schemas.openxmlformats.org/officeDocument/2006/relationships/hyperlink" Target="https://www.sanayi.gov.tr/assets/doc/TamirveAyarServisTutanagiTamirAyarEtiketineIliskinUygulamaTalimat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1311</Words>
  <Characters>7479</Characters>
  <Application>Microsoft Office Word</Application>
  <DocSecurity>0</DocSecurity>
  <Lines>62</Lines>
  <Paragraphs>17</Paragraphs>
  <ScaleCrop>false</ScaleCrop>
  <Company>TSE</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Betül Özlem ALGÜL</cp:lastModifiedBy>
  <cp:revision>4</cp:revision>
  <dcterms:created xsi:type="dcterms:W3CDTF">2023-05-12T12:09:00Z</dcterms:created>
  <dcterms:modified xsi:type="dcterms:W3CDTF">2023-05-15T08:29:00Z</dcterms:modified>
</cp:coreProperties>
</file>