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DAA" w:rsidRDefault="00C21DAA" w:rsidP="00A21ADF">
      <w:pPr>
        <w:pStyle w:val="stBilgi"/>
        <w:rPr>
          <w:rFonts w:asciiTheme="majorBidi" w:hAnsiTheme="majorBidi" w:cstheme="majorBidi"/>
          <w:b/>
          <w:bCs/>
          <w:sz w:val="28"/>
        </w:rPr>
      </w:pPr>
      <w:bookmarkStart w:id="0" w:name="_Hlk13149127"/>
    </w:p>
    <w:p w:rsidR="008601A0" w:rsidRPr="008601A0" w:rsidRDefault="00F075DE" w:rsidP="008601A0">
      <w:pPr>
        <w:pStyle w:val="stBilgi"/>
        <w:jc w:val="center"/>
        <w:rPr>
          <w:rFonts w:asciiTheme="majorBidi" w:hAnsiTheme="majorBidi" w:cstheme="majorBidi"/>
          <w:b/>
          <w:bCs/>
          <w:sz w:val="28"/>
        </w:rPr>
      </w:pPr>
      <w:r w:rsidRPr="005A29B2">
        <w:rPr>
          <w:rFonts w:asciiTheme="majorBidi" w:hAnsiTheme="majorBidi" w:cstheme="majorBidi"/>
          <w:b/>
          <w:bCs/>
          <w:sz w:val="28"/>
        </w:rPr>
        <w:t>1-</w:t>
      </w:r>
      <w:r w:rsidR="00D149C8" w:rsidRPr="005A29B2">
        <w:rPr>
          <w:rFonts w:asciiTheme="majorBidi" w:hAnsiTheme="majorBidi" w:cstheme="majorBidi"/>
          <w:b/>
          <w:bCs/>
          <w:sz w:val="28"/>
        </w:rPr>
        <w:t xml:space="preserve">TSE TARAFINDAN </w:t>
      </w:r>
      <w:r w:rsidR="00731440" w:rsidRPr="005A29B2">
        <w:rPr>
          <w:rFonts w:asciiTheme="majorBidi" w:hAnsiTheme="majorBidi" w:cstheme="majorBidi"/>
          <w:b/>
          <w:bCs/>
          <w:sz w:val="28"/>
        </w:rPr>
        <w:t>İHRACATTA SAĞLANAN BELGELER</w:t>
      </w:r>
    </w:p>
    <w:p w:rsidR="00FC3BF6" w:rsidRPr="008601A0" w:rsidRDefault="00FC3BF6" w:rsidP="008601A0">
      <w:pPr>
        <w:jc w:val="right"/>
      </w:pPr>
    </w:p>
    <w:tbl>
      <w:tblPr>
        <w:tblStyle w:val="KlavuzTablo5Koyu-Vurgu5"/>
        <w:tblpPr w:leftFromText="142" w:rightFromText="142" w:vertAnchor="text" w:horzAnchor="margin" w:tblpY="1"/>
        <w:tblW w:w="15598" w:type="dxa"/>
        <w:tblLook w:val="04A0" w:firstRow="1" w:lastRow="0" w:firstColumn="1" w:lastColumn="0" w:noHBand="0" w:noVBand="1"/>
      </w:tblPr>
      <w:tblGrid>
        <w:gridCol w:w="2830"/>
        <w:gridCol w:w="5954"/>
        <w:gridCol w:w="1644"/>
        <w:gridCol w:w="1713"/>
        <w:gridCol w:w="3457"/>
      </w:tblGrid>
      <w:tr w:rsidR="00731440" w:rsidRPr="005A29B2" w:rsidTr="00977C63">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vAlign w:val="center"/>
          </w:tcPr>
          <w:bookmarkEnd w:id="0"/>
          <w:p w:rsidR="00731440" w:rsidRPr="005A29B2" w:rsidRDefault="00731440" w:rsidP="00FC3BF6">
            <w:pPr>
              <w:jc w:val="center"/>
              <w:rPr>
                <w:rFonts w:asciiTheme="majorBidi" w:hAnsiTheme="majorBidi" w:cstheme="majorBidi"/>
                <w:sz w:val="28"/>
              </w:rPr>
            </w:pPr>
            <w:r w:rsidRPr="005A29B2">
              <w:rPr>
                <w:rFonts w:asciiTheme="majorBidi" w:hAnsiTheme="majorBidi" w:cstheme="majorBidi"/>
                <w:sz w:val="28"/>
              </w:rPr>
              <w:t>Belge Adı</w:t>
            </w:r>
          </w:p>
        </w:tc>
        <w:tc>
          <w:tcPr>
            <w:tcW w:w="5954" w:type="dxa"/>
            <w:tcBorders>
              <w:left w:val="single" w:sz="4" w:space="0" w:color="FFFFFF" w:themeColor="background1"/>
              <w:right w:val="single" w:sz="4" w:space="0" w:color="FFFFFF" w:themeColor="background1"/>
            </w:tcBorders>
            <w:vAlign w:val="center"/>
          </w:tcPr>
          <w:p w:rsidR="00731440" w:rsidRPr="005A29B2" w:rsidRDefault="00731440" w:rsidP="00FC3BF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Kapsamı</w:t>
            </w:r>
          </w:p>
        </w:tc>
        <w:tc>
          <w:tcPr>
            <w:tcW w:w="1644" w:type="dxa"/>
            <w:tcBorders>
              <w:left w:val="single" w:sz="4" w:space="0" w:color="FFFFFF" w:themeColor="background1"/>
              <w:right w:val="single" w:sz="4" w:space="0" w:color="FFFFFF" w:themeColor="background1"/>
            </w:tcBorders>
            <w:vAlign w:val="center"/>
          </w:tcPr>
          <w:p w:rsidR="00731440" w:rsidRPr="005A29B2" w:rsidRDefault="00731440" w:rsidP="00FC3BF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Sağlayıcı</w:t>
            </w:r>
          </w:p>
        </w:tc>
        <w:tc>
          <w:tcPr>
            <w:tcW w:w="1713" w:type="dxa"/>
            <w:tcBorders>
              <w:left w:val="single" w:sz="4" w:space="0" w:color="FFFFFF" w:themeColor="background1"/>
              <w:right w:val="single" w:sz="4" w:space="0" w:color="FFFFFF" w:themeColor="background1"/>
            </w:tcBorders>
            <w:vAlign w:val="center"/>
          </w:tcPr>
          <w:p w:rsidR="00731440" w:rsidRPr="005A29B2" w:rsidRDefault="006E7E7D" w:rsidP="00FC3BF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Ülke / Bölge</w:t>
            </w:r>
          </w:p>
        </w:tc>
        <w:tc>
          <w:tcPr>
            <w:tcW w:w="3457" w:type="dxa"/>
            <w:tcBorders>
              <w:left w:val="single" w:sz="4" w:space="0" w:color="FFFFFF" w:themeColor="background1"/>
            </w:tcBorders>
            <w:vAlign w:val="center"/>
          </w:tcPr>
          <w:p w:rsidR="00731440" w:rsidRPr="005A29B2" w:rsidRDefault="00731440" w:rsidP="00FC3BF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İrtibat Kişisi / Birimi</w:t>
            </w:r>
          </w:p>
        </w:tc>
      </w:tr>
      <w:tr w:rsidR="00731440" w:rsidRPr="005A29B2" w:rsidTr="00FC3BF6">
        <w:trPr>
          <w:cnfStyle w:val="000000100000" w:firstRow="0" w:lastRow="0" w:firstColumn="0" w:lastColumn="0" w:oddVBand="0" w:evenVBand="0" w:oddHBand="1" w:evenHBand="0" w:firstRowFirstColumn="0" w:firstRowLastColumn="0" w:lastRowFirstColumn="0" w:lastRowLastColumn="0"/>
          <w:trHeight w:val="310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8"/>
              </w:rPr>
            </w:pPr>
            <w:r w:rsidRPr="005A29B2">
              <w:rPr>
                <w:rFonts w:asciiTheme="majorBidi" w:hAnsiTheme="majorBidi" w:cstheme="majorBidi"/>
                <w:sz w:val="24"/>
              </w:rPr>
              <w:t>CE İşaretlemesine Esas Olacak Belgelendirme</w:t>
            </w:r>
          </w:p>
        </w:tc>
        <w:tc>
          <w:tcPr>
            <w:tcW w:w="5954" w:type="dxa"/>
            <w:vAlign w:val="center"/>
          </w:tcPr>
          <w:p w:rsidR="00DA737A" w:rsidRDefault="00DA737A" w:rsidP="00DA737A">
            <w:pPr>
              <w:pStyle w:val="ListeParagraf"/>
              <w:ind w:left="30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89/686/EEC Kişisel Koruyucu Ekipmanlar</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2016/426/EC Gaz Yakan Cihazlar</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92/42/EEC Sıcak Su Kazanları</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93/42/EEC Tıbbi Cihazlar</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98/79/EC </w:t>
            </w:r>
            <w:proofErr w:type="spellStart"/>
            <w:r w:rsidRPr="005A29B2">
              <w:rPr>
                <w:rFonts w:asciiTheme="majorBidi" w:hAnsiTheme="majorBidi" w:cstheme="majorBidi"/>
              </w:rPr>
              <w:t>In</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Vitro</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Diagnostik</w:t>
            </w:r>
            <w:proofErr w:type="spellEnd"/>
            <w:r w:rsidRPr="005A29B2">
              <w:rPr>
                <w:rFonts w:asciiTheme="majorBidi" w:hAnsiTheme="majorBidi" w:cstheme="majorBidi"/>
              </w:rPr>
              <w:t xml:space="preserve"> Tıbbi Cihazlar</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Yönetmelik No (AB) 305/2011 Yapı Ürünleri</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2014/34/EU Patlayıcı Ortamda Kullanılan Teçhizat ve Koruyucu Sistemler</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2014/33/EU Asansörler ve Emniyet Bileşenleri</w:t>
            </w:r>
          </w:p>
          <w:p w:rsidR="00731440" w:rsidRPr="005A29B2" w:rsidRDefault="00731440" w:rsidP="00FC3BF6">
            <w:pPr>
              <w:pStyle w:val="ListeParagraf"/>
              <w:numPr>
                <w:ilvl w:val="0"/>
                <w:numId w:val="1"/>
              </w:numPr>
              <w:ind w:left="307" w:hanging="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2014/31/EU Otomatik Olmayan Tartı Aletleri</w:t>
            </w:r>
          </w:p>
          <w:p w:rsidR="00731440" w:rsidRPr="005A29B2" w:rsidRDefault="00224FE3" w:rsidP="00FC3BF6">
            <w:pPr>
              <w:pStyle w:val="ListeParagraf"/>
              <w:numPr>
                <w:ilvl w:val="0"/>
                <w:numId w:val="1"/>
              </w:numPr>
              <w:ind w:left="307" w:hanging="4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2014/32/EU Ölçü</w:t>
            </w:r>
            <w:r w:rsidR="00731440" w:rsidRPr="005A29B2">
              <w:rPr>
                <w:rFonts w:asciiTheme="majorBidi" w:hAnsiTheme="majorBidi" w:cstheme="majorBidi"/>
              </w:rPr>
              <w:t xml:space="preserve"> Aletleri</w:t>
            </w:r>
          </w:p>
          <w:p w:rsidR="00731440" w:rsidRDefault="00731440" w:rsidP="00FC3BF6">
            <w:pPr>
              <w:pStyle w:val="ListeParagraf"/>
              <w:numPr>
                <w:ilvl w:val="0"/>
                <w:numId w:val="1"/>
              </w:numPr>
              <w:ind w:left="307" w:hanging="4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2014/68/EU Basınçlı Ekipmanlar </w:t>
            </w:r>
          </w:p>
          <w:p w:rsidR="00DA737A" w:rsidRPr="005A29B2" w:rsidRDefault="00DA737A" w:rsidP="00DA737A">
            <w:pPr>
              <w:pStyle w:val="ListeParagraf"/>
              <w:ind w:left="30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644"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t>Avrupa Birliği Ülkeleri</w:t>
            </w:r>
          </w:p>
        </w:tc>
        <w:tc>
          <w:tcPr>
            <w:tcW w:w="3457" w:type="dxa"/>
            <w:vAlign w:val="center"/>
          </w:tcPr>
          <w:p w:rsidR="00731440" w:rsidRPr="005A29B2" w:rsidRDefault="00D97434"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Dr. Fırat </w:t>
            </w:r>
            <w:r w:rsidR="0091459F">
              <w:rPr>
                <w:rFonts w:asciiTheme="majorBidi" w:hAnsiTheme="majorBidi" w:cstheme="majorBidi"/>
              </w:rPr>
              <w:t>HACIOĞLU -</w:t>
            </w:r>
            <w:r w:rsidR="0091459F" w:rsidRPr="005A29B2">
              <w:rPr>
                <w:rFonts w:asciiTheme="majorBidi" w:hAnsiTheme="majorBidi" w:cstheme="majorBidi"/>
              </w:rPr>
              <w:t xml:space="preserve"> </w:t>
            </w:r>
            <w:r w:rsidR="00731440" w:rsidRPr="005A29B2">
              <w:rPr>
                <w:rFonts w:asciiTheme="majorBidi" w:hAnsiTheme="majorBidi" w:cstheme="majorBidi"/>
              </w:rPr>
              <w:t>Direktifler Müdürü</w:t>
            </w:r>
            <w:r w:rsidR="00412391">
              <w:rPr>
                <w:rFonts w:asciiTheme="majorBidi" w:hAnsiTheme="majorBidi" w:cstheme="majorBidi"/>
              </w:rPr>
              <w:t xml:space="preserve"> Görevlendirme</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Direktifler Müdürlüğü</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731440" w:rsidRPr="005A29B2" w:rsidRDefault="00731440" w:rsidP="004123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0312 416 6</w:t>
            </w:r>
            <w:r w:rsidR="00D97434">
              <w:rPr>
                <w:rFonts w:asciiTheme="majorBidi" w:hAnsiTheme="majorBidi" w:cstheme="majorBidi"/>
              </w:rPr>
              <w:t>499</w:t>
            </w:r>
          </w:p>
          <w:p w:rsidR="00731440" w:rsidRDefault="00731440" w:rsidP="00FC3BF6">
            <w:pPr>
              <w:cnfStyle w:val="000000100000" w:firstRow="0" w:lastRow="0" w:firstColumn="0" w:lastColumn="0" w:oddVBand="0" w:evenVBand="0" w:oddHBand="1" w:evenHBand="0" w:firstRowFirstColumn="0" w:firstRowLastColumn="0" w:lastRowFirstColumn="0" w:lastRowLastColumn="0"/>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0" w:history="1">
              <w:r w:rsidR="008D59FE" w:rsidRPr="004F0747">
                <w:rPr>
                  <w:rStyle w:val="Kpr"/>
                </w:rPr>
                <w:t>fhacioglu@tse.org.tr</w:t>
              </w:r>
            </w:hyperlink>
          </w:p>
          <w:p w:rsidR="008D59FE" w:rsidRPr="005A29B2" w:rsidRDefault="008D59FE"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r>
      <w:tr w:rsidR="00731440" w:rsidRPr="005A29B2" w:rsidTr="00977C63">
        <w:trPr>
          <w:trHeight w:val="168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8"/>
              </w:rPr>
            </w:pPr>
            <w:r w:rsidRPr="005A29B2">
              <w:rPr>
                <w:rFonts w:asciiTheme="majorBidi" w:hAnsiTheme="majorBidi" w:cstheme="majorBidi"/>
                <w:sz w:val="24"/>
              </w:rPr>
              <w:t xml:space="preserve">CE İşaretlemesine Esas Olacak Deney Raporu </w:t>
            </w:r>
            <w:r w:rsidR="00224FE3" w:rsidRPr="005A29B2">
              <w:rPr>
                <w:rFonts w:asciiTheme="majorBidi" w:hAnsiTheme="majorBidi" w:cstheme="majorBidi"/>
                <w:sz w:val="24"/>
              </w:rPr>
              <w:t xml:space="preserve">/ </w:t>
            </w:r>
            <w:r w:rsidRPr="005A29B2">
              <w:rPr>
                <w:rFonts w:asciiTheme="majorBidi" w:hAnsiTheme="majorBidi" w:cstheme="majorBidi"/>
                <w:sz w:val="24"/>
              </w:rPr>
              <w:t>Sertifika</w:t>
            </w:r>
          </w:p>
        </w:tc>
        <w:tc>
          <w:tcPr>
            <w:tcW w:w="5954" w:type="dxa"/>
            <w:vAlign w:val="center"/>
          </w:tcPr>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305/2011/AB No.lu Yönetmelik</w:t>
            </w:r>
          </w:p>
          <w:p w:rsidR="00731440"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(Yapı Ürünleri Yönetmeliği)</w:t>
            </w:r>
          </w:p>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p>
          <w:p w:rsidR="00DA737A"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p>
          <w:p w:rsidR="00DA737A" w:rsidRPr="005A29B2"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p>
        </w:tc>
        <w:tc>
          <w:tcPr>
            <w:tcW w:w="1644"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t>Avrupa Birliği Ülkeleri</w:t>
            </w:r>
          </w:p>
        </w:tc>
        <w:tc>
          <w:tcPr>
            <w:tcW w:w="3457" w:type="dxa"/>
            <w:vAlign w:val="center"/>
          </w:tcPr>
          <w:p w:rsidR="00731440" w:rsidRPr="005A29B2" w:rsidRDefault="0091459F" w:rsidP="00FC3B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Murat GÜNDÜZ -</w:t>
            </w:r>
            <w:r w:rsidR="00731440" w:rsidRPr="005A29B2">
              <w:rPr>
                <w:rFonts w:ascii="Times New Roman" w:hAnsi="Times New Roman" w:cs="Times New Roman"/>
              </w:rPr>
              <w:t xml:space="preserve"> Müdür</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rPr>
              <w:t>Deney Laboratuvarları Yönetim Sistemleri Müdürlüğü</w:t>
            </w:r>
          </w:p>
          <w:p w:rsidR="00DD6D02" w:rsidRPr="005A29B2" w:rsidRDefault="00DD6D02" w:rsidP="00FC3B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b/>
                <w:bCs/>
              </w:rPr>
              <w:t>Tel:</w:t>
            </w:r>
            <w:r w:rsidRPr="005A29B2">
              <w:rPr>
                <w:rFonts w:ascii="Times New Roman" w:hAnsi="Times New Roman" w:cs="Times New Roman"/>
              </w:rPr>
              <w:t xml:space="preserve"> </w:t>
            </w:r>
            <w:r w:rsidRPr="00391A5B">
              <w:rPr>
                <w:rFonts w:ascii="Times New Roman" w:hAnsi="Times New Roman" w:cs="Times New Roman"/>
              </w:rPr>
              <w:t>0312 416 6622</w:t>
            </w:r>
          </w:p>
          <w:p w:rsidR="00BD36A6" w:rsidRPr="005A29B2" w:rsidRDefault="00731440" w:rsidP="0091459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563C1" w:themeColor="hyperlink"/>
                <w:u w:val="single"/>
                <w:lang w:eastAsia="tr-TR"/>
              </w:rPr>
            </w:pPr>
            <w:proofErr w:type="gramStart"/>
            <w:r w:rsidRPr="005A29B2">
              <w:rPr>
                <w:rFonts w:ascii="Times New Roman" w:hAnsi="Times New Roman" w:cs="Times New Roman"/>
                <w:b/>
                <w:bCs/>
              </w:rPr>
              <w:t>e</w:t>
            </w:r>
            <w:proofErr w:type="gramEnd"/>
            <w:r w:rsidRPr="005A29B2">
              <w:rPr>
                <w:rFonts w:ascii="Times New Roman" w:hAnsi="Times New Roman" w:cs="Times New Roman"/>
                <w:b/>
                <w:bCs/>
              </w:rPr>
              <w:t>-posta:</w:t>
            </w:r>
            <w:r w:rsidRPr="005A29B2">
              <w:rPr>
                <w:rFonts w:ascii="Times New Roman" w:eastAsia="Times New Roman" w:hAnsi="Times New Roman" w:cs="Times New Roman"/>
                <w:color w:val="111111"/>
                <w:lang w:eastAsia="tr-TR"/>
              </w:rPr>
              <w:t xml:space="preserve"> </w:t>
            </w:r>
            <w:hyperlink r:id="rId11" w:history="1">
              <w:r w:rsidR="0091459F" w:rsidRPr="0091459F">
                <w:rPr>
                  <w:rStyle w:val="Kpr"/>
                  <w:rFonts w:ascii="Times New Roman" w:eastAsia="Times New Roman" w:hAnsi="Times New Roman" w:cs="Times New Roman"/>
                  <w:lang w:eastAsia="tr-TR"/>
                </w:rPr>
                <w:t>mgunduz@tse.org.tr</w:t>
              </w:r>
            </w:hyperlink>
          </w:p>
        </w:tc>
      </w:tr>
      <w:tr w:rsidR="00731440" w:rsidRPr="005A29B2" w:rsidTr="00FC3BF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t>IQNET</w:t>
            </w:r>
          </w:p>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t>Yönetim Sistemi Belgesi</w:t>
            </w:r>
          </w:p>
          <w:p w:rsidR="00731440" w:rsidRPr="005A29B2" w:rsidRDefault="00731440" w:rsidP="00FC3BF6">
            <w:pPr>
              <w:jc w:val="center"/>
              <w:rPr>
                <w:rFonts w:asciiTheme="majorBidi" w:hAnsiTheme="majorBidi" w:cstheme="majorBidi"/>
                <w:sz w:val="28"/>
              </w:rPr>
            </w:pPr>
          </w:p>
        </w:tc>
        <w:tc>
          <w:tcPr>
            <w:tcW w:w="5954" w:type="dxa"/>
            <w:vAlign w:val="center"/>
          </w:tcPr>
          <w:tbl>
            <w:tblPr>
              <w:tblpPr w:leftFromText="141" w:rightFromText="141" w:vertAnchor="page" w:horzAnchor="margin" w:tblpXSpec="center"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
              <w:gridCol w:w="1818"/>
              <w:gridCol w:w="3630"/>
            </w:tblGrid>
            <w:tr w:rsidR="00731440" w:rsidRPr="005A29B2" w:rsidTr="0091459F">
              <w:tc>
                <w:tcPr>
                  <w:tcW w:w="276" w:type="dxa"/>
                  <w:tcBorders>
                    <w:top w:val="outset" w:sz="6" w:space="0" w:color="auto"/>
                    <w:left w:val="outset" w:sz="6" w:space="0" w:color="auto"/>
                    <w:bottom w:val="outset" w:sz="6" w:space="0" w:color="auto"/>
                    <w:right w:val="outset" w:sz="6" w:space="0" w:color="auto"/>
                  </w:tcBorders>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ISO 9001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Kalite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ISO 14001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Çevre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3</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ISO 22000</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Gıda Güvenliği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4</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18001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İş Sağlığı ve Güvenliği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5</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ISO 13485</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Tıbbi Cihazlar Kalite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6</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ISO/IEC 27001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Bilgi Güvenliği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7</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ISO/IEC 20000-1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Bilgi Teknolojileri Hizmet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8</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 10002</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Müşteri Memnuniyeti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9</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ISO 50001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Enerji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lastRenderedPageBreak/>
                    <w:t>10</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 22301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İş Sürekliliği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11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 28000</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Tedarik Zinciri Güvenliği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12</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EN 15224</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Sağlık Hizmetleri Kalite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13</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w:t>
                  </w:r>
                  <w:proofErr w:type="spellStart"/>
                  <w:r w:rsidRPr="005A29B2">
                    <w:rPr>
                      <w:rFonts w:ascii="Times New Roman" w:eastAsia="Times New Roman" w:hAnsi="Times New Roman" w:cs="Times New Roman"/>
                      <w:color w:val="000000" w:themeColor="text1"/>
                      <w:sz w:val="20"/>
                      <w:lang w:eastAsia="tr-TR"/>
                    </w:rPr>
                    <w:t>IQNet</w:t>
                  </w:r>
                  <w:proofErr w:type="spellEnd"/>
                  <w:r w:rsidRPr="005A29B2">
                    <w:rPr>
                      <w:rFonts w:ascii="Times New Roman" w:eastAsia="Times New Roman" w:hAnsi="Times New Roman" w:cs="Times New Roman"/>
                      <w:color w:val="000000" w:themeColor="text1"/>
                      <w:sz w:val="20"/>
                      <w:lang w:eastAsia="tr-TR"/>
                    </w:rPr>
                    <w:t xml:space="preserve"> SR 10</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Sosyal Sorumluluk Yönetim Sistemi</w:t>
                  </w:r>
                </w:p>
              </w:tc>
            </w:tr>
            <w:tr w:rsidR="00731440" w:rsidRPr="005A29B2" w:rsidTr="0091459F">
              <w:tc>
                <w:tcPr>
                  <w:tcW w:w="276" w:type="dxa"/>
                  <w:tcBorders>
                    <w:top w:val="outset" w:sz="6" w:space="0" w:color="auto"/>
                    <w:left w:val="outset" w:sz="6" w:space="0" w:color="auto"/>
                    <w:bottom w:val="outset" w:sz="6" w:space="0" w:color="auto"/>
                    <w:right w:val="outset" w:sz="6" w:space="0" w:color="auto"/>
                  </w:tcBorders>
                  <w:vAlign w:val="center"/>
                </w:tcPr>
                <w:p w:rsidR="00731440" w:rsidRPr="005A29B2" w:rsidRDefault="00731440" w:rsidP="00FC3BF6">
                  <w:pPr>
                    <w:spacing w:after="0" w:line="240" w:lineRule="auto"/>
                    <w:ind w:left="-57" w:right="-57"/>
                    <w:jc w:val="center"/>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14</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TS ISO 39001</w:t>
                  </w:r>
                </w:p>
              </w:tc>
              <w:tc>
                <w:tcPr>
                  <w:tcW w:w="3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31440" w:rsidRPr="005A29B2" w:rsidRDefault="00731440" w:rsidP="00FC3BF6">
                  <w:pPr>
                    <w:spacing w:after="0" w:line="240" w:lineRule="auto"/>
                    <w:ind w:left="-57" w:right="-57"/>
                    <w:rPr>
                      <w:rFonts w:ascii="Times New Roman" w:eastAsia="Times New Roman" w:hAnsi="Times New Roman" w:cs="Times New Roman"/>
                      <w:color w:val="000000" w:themeColor="text1"/>
                      <w:sz w:val="20"/>
                      <w:lang w:eastAsia="tr-TR"/>
                    </w:rPr>
                  </w:pPr>
                  <w:r w:rsidRPr="005A29B2">
                    <w:rPr>
                      <w:rFonts w:ascii="Times New Roman" w:eastAsia="Times New Roman" w:hAnsi="Times New Roman" w:cs="Times New Roman"/>
                      <w:color w:val="000000" w:themeColor="text1"/>
                      <w:sz w:val="20"/>
                      <w:lang w:eastAsia="tr-TR"/>
                    </w:rPr>
                    <w:t xml:space="preserve">  Yol Trafik Güvenliği Yönetim Sistemi</w:t>
                  </w:r>
                </w:p>
              </w:tc>
            </w:tr>
          </w:tbl>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c>
          <w:tcPr>
            <w:tcW w:w="1644"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lastRenderedPageBreak/>
              <w:t>TSE</w:t>
            </w:r>
          </w:p>
        </w:tc>
        <w:tc>
          <w:tcPr>
            <w:tcW w:w="1713"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rPr>
              <w:t>Avrupa Birliği Ülkeleri dâhil 36 ülke</w:t>
            </w:r>
          </w:p>
        </w:tc>
        <w:tc>
          <w:tcPr>
            <w:tcW w:w="3457" w:type="dxa"/>
            <w:vAlign w:val="center"/>
          </w:tcPr>
          <w:p w:rsidR="00731440" w:rsidRDefault="00412391"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Mesut DURU</w:t>
            </w:r>
            <w:r w:rsidR="00B82472">
              <w:rPr>
                <w:rFonts w:asciiTheme="majorBidi" w:hAnsiTheme="majorBidi" w:cstheme="majorBidi"/>
              </w:rPr>
              <w:t xml:space="preserve"> – Grup Başkanı</w:t>
            </w:r>
          </w:p>
          <w:p w:rsidR="00B82472" w:rsidRPr="005A29B2" w:rsidRDefault="00B82472"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Be</w:t>
            </w:r>
            <w:r w:rsidR="00B82472">
              <w:rPr>
                <w:rFonts w:asciiTheme="majorBidi" w:hAnsiTheme="majorBidi" w:cstheme="majorBidi"/>
              </w:rPr>
              <w:t>lgelendirme Merkezi Başkanlığı -</w:t>
            </w:r>
            <w:r w:rsidRPr="005A29B2">
              <w:rPr>
                <w:rFonts w:asciiTheme="majorBidi" w:hAnsiTheme="majorBidi" w:cstheme="majorBidi"/>
              </w:rPr>
              <w:t xml:space="preserve">Sistem </w:t>
            </w:r>
            <w:r w:rsidR="00B82472">
              <w:rPr>
                <w:rFonts w:asciiTheme="majorBidi" w:hAnsiTheme="majorBidi" w:cstheme="majorBidi"/>
              </w:rPr>
              <w:t>Belgelendirme Grup Başkanlığı</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b/>
                <w:bCs/>
              </w:rPr>
              <w:t>Tel:</w:t>
            </w:r>
            <w:r w:rsidR="00C7771D">
              <w:rPr>
                <w:rFonts w:ascii="Times New Roman" w:hAnsi="Times New Roman" w:cs="Times New Roman"/>
              </w:rPr>
              <w:t xml:space="preserve"> 0312 416 6348</w:t>
            </w:r>
          </w:p>
          <w:p w:rsidR="00731440" w:rsidRDefault="00731440" w:rsidP="00412391">
            <w:pPr>
              <w:cnfStyle w:val="000000100000" w:firstRow="0" w:lastRow="0" w:firstColumn="0" w:lastColumn="0" w:oddVBand="0" w:evenVBand="0" w:oddHBand="1" w:evenHBand="0" w:firstRowFirstColumn="0" w:firstRowLastColumn="0" w:lastRowFirstColumn="0" w:lastRowLastColumn="0"/>
              <w:rPr>
                <w:rStyle w:val="Kpr"/>
                <w:rFonts w:asciiTheme="majorBidi" w:hAnsiTheme="majorBidi" w:cstheme="majorBidi"/>
              </w:rPr>
            </w:pPr>
            <w:proofErr w:type="gramStart"/>
            <w:r w:rsidRPr="005A29B2">
              <w:rPr>
                <w:rFonts w:ascii="Times New Roman" w:hAnsi="Times New Roman" w:cs="Times New Roman"/>
                <w:b/>
                <w:bCs/>
              </w:rPr>
              <w:t>e</w:t>
            </w:r>
            <w:proofErr w:type="gramEnd"/>
            <w:r w:rsidRPr="005A29B2">
              <w:rPr>
                <w:rFonts w:ascii="Times New Roman" w:hAnsi="Times New Roman" w:cs="Times New Roman"/>
                <w:b/>
                <w:bCs/>
              </w:rPr>
              <w:t>-posta:</w:t>
            </w:r>
            <w:r w:rsidRPr="005A29B2">
              <w:rPr>
                <w:rStyle w:val="Kpr"/>
                <w:rFonts w:asciiTheme="majorBidi" w:hAnsiTheme="majorBidi" w:cstheme="majorBidi"/>
                <w:u w:val="none"/>
              </w:rPr>
              <w:t xml:space="preserve"> </w:t>
            </w:r>
            <w:hyperlink r:id="rId12" w:history="1">
              <w:r w:rsidR="00412391" w:rsidRPr="00A353F0">
                <w:rPr>
                  <w:rStyle w:val="Kpr"/>
                  <w:rFonts w:asciiTheme="majorBidi" w:hAnsiTheme="majorBidi" w:cstheme="majorBidi"/>
                </w:rPr>
                <w:t>mduru@tse.org.tr</w:t>
              </w:r>
            </w:hyperlink>
          </w:p>
          <w:p w:rsidR="00DA737A" w:rsidRPr="005A29B2" w:rsidRDefault="00DA737A" w:rsidP="0041239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rPr>
            </w:pPr>
          </w:p>
        </w:tc>
      </w:tr>
      <w:tr w:rsidR="00731440" w:rsidRPr="005A29B2" w:rsidTr="00FC3BF6">
        <w:trPr>
          <w:trHeight w:val="319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t>Körfez Uygunluk İşareti</w:t>
            </w:r>
          </w:p>
          <w:p w:rsidR="00731440" w:rsidRPr="005A29B2" w:rsidRDefault="00731440" w:rsidP="00FC3BF6">
            <w:pPr>
              <w:jc w:val="center"/>
              <w:rPr>
                <w:rFonts w:asciiTheme="majorBidi" w:hAnsiTheme="majorBidi" w:cstheme="majorBidi"/>
                <w:b w:val="0"/>
                <w:bCs w:val="0"/>
                <w:sz w:val="28"/>
              </w:rPr>
            </w:pPr>
            <w:r w:rsidRPr="005A29B2">
              <w:rPr>
                <w:rFonts w:asciiTheme="majorBidi" w:hAnsiTheme="majorBidi" w:cstheme="majorBidi"/>
                <w:sz w:val="24"/>
              </w:rPr>
              <w:t>(G İşareti)</w:t>
            </w:r>
          </w:p>
        </w:tc>
        <w:tc>
          <w:tcPr>
            <w:tcW w:w="5954" w:type="dxa"/>
            <w:vAlign w:val="center"/>
          </w:tcPr>
          <w:p w:rsidR="00731440" w:rsidRPr="005A29B2" w:rsidRDefault="00731440" w:rsidP="00FC3BF6">
            <w:pPr>
              <w:pStyle w:val="ListeParagraf"/>
              <w:numPr>
                <w:ilvl w:val="0"/>
                <w:numId w:val="3"/>
              </w:numPr>
              <w:ind w:left="325" w:hanging="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Alçak Gerilim Yönetmeliği</w:t>
            </w:r>
          </w:p>
          <w:p w:rsidR="00731440" w:rsidRPr="005A29B2" w:rsidRDefault="00731440" w:rsidP="00FC3BF6">
            <w:pPr>
              <w:pStyle w:val="ListeParagraf"/>
              <w:numPr>
                <w:ilvl w:val="0"/>
                <w:numId w:val="3"/>
              </w:numPr>
              <w:ind w:left="325" w:hanging="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Oyuncak Yönetmeliği</w:t>
            </w:r>
          </w:p>
        </w:tc>
        <w:tc>
          <w:tcPr>
            <w:tcW w:w="1644"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rPr>
            </w:pPr>
            <w:r w:rsidRPr="005A29B2">
              <w:rPr>
                <w:rFonts w:asciiTheme="majorBidi" w:hAnsiTheme="majorBidi" w:cstheme="majorBidi"/>
              </w:rPr>
              <w:t>Bahreyn, Kuveyt, Umman, Katar, Suudi Arabistan, Birleşik Arap Emirlikleri ve Yemen</w:t>
            </w:r>
          </w:p>
        </w:tc>
        <w:tc>
          <w:tcPr>
            <w:tcW w:w="3457" w:type="dxa"/>
            <w:vAlign w:val="center"/>
          </w:tcPr>
          <w:p w:rsidR="00A21ADF" w:rsidRDefault="00A21ADF" w:rsidP="00412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A21ADF" w:rsidRDefault="00A21ADF" w:rsidP="00412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A21ADF" w:rsidRPr="00A21ADF" w:rsidRDefault="00A21ADF" w:rsidP="00A21AD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u w:val="single"/>
              </w:rPr>
            </w:pPr>
            <w:r w:rsidRPr="00A21ADF">
              <w:rPr>
                <w:rFonts w:asciiTheme="majorBidi" w:hAnsiTheme="majorBidi" w:cstheme="majorBidi"/>
                <w:u w:val="single"/>
              </w:rPr>
              <w:t>Elektronik:</w:t>
            </w:r>
          </w:p>
          <w:p w:rsidR="00A21ADF" w:rsidRDefault="00A21ADF" w:rsidP="00412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412391" w:rsidP="00412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Hilal Durukan</w:t>
            </w:r>
            <w:r w:rsidR="00731440" w:rsidRPr="005A29B2">
              <w:rPr>
                <w:rFonts w:asciiTheme="majorBidi" w:hAnsiTheme="majorBidi" w:cstheme="majorBidi"/>
              </w:rPr>
              <w:t xml:space="preserve"> – </w:t>
            </w:r>
            <w:r>
              <w:rPr>
                <w:rFonts w:asciiTheme="majorBidi" w:hAnsiTheme="majorBidi" w:cstheme="majorBidi"/>
              </w:rPr>
              <w:t>Uzman</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Elektroteknik Sektörü</w:t>
            </w:r>
          </w:p>
          <w:p w:rsidR="00731440" w:rsidRPr="005A29B2" w:rsidRDefault="00A21ADF" w:rsidP="00A21AD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21ADF">
              <w:rPr>
                <w:rFonts w:asciiTheme="majorBidi" w:hAnsiTheme="majorBidi" w:cstheme="majorBidi"/>
                <w:b/>
                <w:bCs/>
              </w:rPr>
              <w:t>Tel:</w:t>
            </w:r>
            <w:r>
              <w:rPr>
                <w:rFonts w:asciiTheme="majorBidi" w:hAnsiTheme="majorBidi" w:cstheme="majorBidi"/>
              </w:rPr>
              <w:t xml:space="preserve"> </w:t>
            </w:r>
            <w:r w:rsidRPr="00391A5B">
              <w:rPr>
                <w:rFonts w:asciiTheme="majorBidi" w:hAnsiTheme="majorBidi" w:cstheme="majorBidi"/>
              </w:rPr>
              <w:t>0</w:t>
            </w:r>
            <w:r w:rsidR="00684DBD" w:rsidRPr="00391A5B">
              <w:rPr>
                <w:rFonts w:asciiTheme="majorBidi" w:hAnsiTheme="majorBidi" w:cstheme="majorBidi"/>
              </w:rPr>
              <w:t>312 416 6737</w:t>
            </w:r>
          </w:p>
          <w:p w:rsidR="00731440" w:rsidRPr="005A29B2" w:rsidRDefault="00731440" w:rsidP="0041239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3" w:history="1">
              <w:r w:rsidR="00412391" w:rsidRPr="00A353F0">
                <w:rPr>
                  <w:rStyle w:val="Kpr"/>
                  <w:rFonts w:asciiTheme="majorBidi" w:hAnsiTheme="majorBidi" w:cstheme="majorBidi"/>
                </w:rPr>
                <w:t>hdurukan@tse.org.tr</w:t>
              </w:r>
            </w:hyperlink>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w:t>
            </w:r>
          </w:p>
          <w:p w:rsidR="00A21ADF" w:rsidRPr="00A21ADF" w:rsidRDefault="00A21ADF"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u w:val="single"/>
              </w:rPr>
            </w:pPr>
            <w:r w:rsidRPr="00A21ADF">
              <w:rPr>
                <w:rFonts w:asciiTheme="majorBidi" w:hAnsiTheme="majorBidi" w:cstheme="majorBidi"/>
                <w:u w:val="single"/>
              </w:rPr>
              <w:t>Oyuncak:</w:t>
            </w:r>
          </w:p>
          <w:p w:rsidR="00A21ADF" w:rsidRDefault="00A21ADF"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Nefise Betül HIDRIOĞLU – </w:t>
            </w:r>
            <w:r w:rsidR="00DA737A">
              <w:rPr>
                <w:rFonts w:asciiTheme="majorBidi" w:hAnsiTheme="majorBidi" w:cstheme="majorBidi"/>
              </w:rPr>
              <w:t>Daire Başkanı</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Dış İlişkiler Dairesi</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0312 416 6710</w:t>
            </w:r>
          </w:p>
          <w:p w:rsidR="00731440" w:rsidRDefault="00731440" w:rsidP="00FC3BF6">
            <w:pPr>
              <w:cnfStyle w:val="000000000000" w:firstRow="0" w:lastRow="0" w:firstColumn="0" w:lastColumn="0" w:oddVBand="0" w:evenVBand="0" w:oddHBand="0" w:evenHBand="0" w:firstRowFirstColumn="0" w:firstRowLastColumn="0" w:lastRowFirstColumn="0" w:lastRowLastColumn="0"/>
              <w:rPr>
                <w:rStyle w:val="K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4" w:history="1">
              <w:r w:rsidRPr="005A29B2">
                <w:rPr>
                  <w:rStyle w:val="Kpr"/>
                  <w:rFonts w:asciiTheme="majorBidi" w:hAnsiTheme="majorBidi" w:cstheme="majorBidi"/>
                </w:rPr>
                <w:t>bhidiroglu@tse.org.tr</w:t>
              </w:r>
            </w:hyperlink>
          </w:p>
          <w:p w:rsidR="00DA737A" w:rsidRPr="005A29B2" w:rsidRDefault="00DA737A"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rPr>
            </w:pPr>
          </w:p>
        </w:tc>
      </w:tr>
      <w:tr w:rsidR="00731440" w:rsidRPr="005A29B2" w:rsidTr="00FC3BF6">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t>İnşaat Çeliklerinin Gözetimi</w:t>
            </w:r>
          </w:p>
        </w:tc>
        <w:tc>
          <w:tcPr>
            <w:tcW w:w="5954" w:type="dxa"/>
            <w:vAlign w:val="center"/>
          </w:tcPr>
          <w:p w:rsidR="00731440" w:rsidRPr="005A29B2" w:rsidRDefault="00731440" w:rsidP="00FC3BF6">
            <w:pPr>
              <w:pStyle w:val="ListeParagraf"/>
              <w:ind w:left="30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ASTM A615</w:t>
            </w:r>
          </w:p>
        </w:tc>
        <w:tc>
          <w:tcPr>
            <w:tcW w:w="1644"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YEMEN</w:t>
            </w:r>
          </w:p>
        </w:tc>
        <w:tc>
          <w:tcPr>
            <w:tcW w:w="3457" w:type="dxa"/>
            <w:vAlign w:val="center"/>
          </w:tcPr>
          <w:p w:rsidR="00731440" w:rsidRPr="005A29B2" w:rsidRDefault="00731440" w:rsidP="00A21AD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Necat ÇELİKAL –</w:t>
            </w:r>
            <w:r w:rsidR="00A21ADF">
              <w:rPr>
                <w:rFonts w:asciiTheme="majorBidi" w:hAnsiTheme="majorBidi" w:cstheme="majorBidi"/>
              </w:rPr>
              <w:t>Müdür</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Uluslararası Gözetim Müdürlüğü</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00A96614">
              <w:rPr>
                <w:rFonts w:asciiTheme="majorBidi" w:hAnsiTheme="majorBidi" w:cstheme="majorBidi"/>
              </w:rPr>
              <w:t xml:space="preserve"> 0262 723 1145</w:t>
            </w:r>
          </w:p>
          <w:p w:rsidR="00731440" w:rsidRPr="005A29B2" w:rsidRDefault="00731440" w:rsidP="00FC3BF6">
            <w:pPr>
              <w:ind w:right="-2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0262 723 1137-1191-1337-1129</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5" w:history="1">
              <w:r w:rsidRPr="005A29B2">
                <w:rPr>
                  <w:rStyle w:val="Kpr"/>
                  <w:rFonts w:asciiTheme="majorBidi" w:hAnsiTheme="majorBidi" w:cstheme="majorBidi"/>
                </w:rPr>
                <w:t>ncelikal@tse.org.tr</w:t>
              </w:r>
            </w:hyperlink>
          </w:p>
        </w:tc>
      </w:tr>
      <w:tr w:rsidR="00731440" w:rsidRPr="005A29B2" w:rsidTr="00FC3BF6">
        <w:trPr>
          <w:trHeight w:val="552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lastRenderedPageBreak/>
              <w:t>SASO Uygunluk Belgesi (</w:t>
            </w:r>
            <w:proofErr w:type="spellStart"/>
            <w:r w:rsidRPr="005A29B2">
              <w:rPr>
                <w:rFonts w:asciiTheme="majorBidi" w:hAnsiTheme="majorBidi" w:cstheme="majorBidi"/>
                <w:sz w:val="24"/>
              </w:rPr>
              <w:t>CoC</w:t>
            </w:r>
            <w:proofErr w:type="spellEnd"/>
            <w:r w:rsidR="006F7C07" w:rsidRPr="005A29B2">
              <w:rPr>
                <w:rFonts w:asciiTheme="majorBidi" w:hAnsiTheme="majorBidi" w:cstheme="majorBidi"/>
                <w:sz w:val="24"/>
              </w:rPr>
              <w:t>,</w:t>
            </w:r>
            <w:r w:rsidRPr="005A29B2">
              <w:rPr>
                <w:rFonts w:asciiTheme="majorBidi" w:hAnsiTheme="majorBidi" w:cstheme="majorBidi"/>
                <w:sz w:val="24"/>
              </w:rPr>
              <w:t xml:space="preserve"> </w:t>
            </w:r>
            <w:r w:rsidR="0009721B" w:rsidRPr="005A29B2">
              <w:rPr>
                <w:rFonts w:asciiTheme="majorBidi" w:hAnsiTheme="majorBidi" w:cstheme="majorBidi"/>
                <w:sz w:val="24"/>
              </w:rPr>
              <w:t xml:space="preserve">Tip 1A, Tip </w:t>
            </w:r>
            <w:proofErr w:type="gramStart"/>
            <w:r w:rsidR="0009721B" w:rsidRPr="005A29B2">
              <w:rPr>
                <w:rFonts w:asciiTheme="majorBidi" w:hAnsiTheme="majorBidi" w:cstheme="majorBidi"/>
                <w:sz w:val="24"/>
              </w:rPr>
              <w:t>3A  Belgeleri</w:t>
            </w:r>
            <w:proofErr w:type="gramEnd"/>
            <w:r w:rsidR="0009721B" w:rsidRPr="005A29B2">
              <w:rPr>
                <w:rFonts w:asciiTheme="majorBidi" w:hAnsiTheme="majorBidi" w:cstheme="majorBidi"/>
                <w:sz w:val="24"/>
              </w:rPr>
              <w:t>)</w:t>
            </w:r>
          </w:p>
        </w:tc>
        <w:tc>
          <w:tcPr>
            <w:tcW w:w="5954" w:type="dxa"/>
            <w:vAlign w:val="center"/>
          </w:tcPr>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Sıhhi tesisat &amp; döşeme, tuğla, blok ve benzeri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Hidrolik bağlantılar (çimento, alçıtaşı), beton ve türevleri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İnşaatta kullanılan metaller ve alaşım ürünleri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Duvarlar, tavanlar ve zeminler için yalıtım ve kaplama malzemeleri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Elektrik kablolama sistemlerinde kullanılan plastik borular ve metal borular,</w:t>
            </w:r>
            <w:r w:rsidRPr="005A29B2">
              <w:t xml:space="preserve"> </w:t>
            </w:r>
            <w:r w:rsidRPr="005A29B2">
              <w:rPr>
                <w:rFonts w:asciiTheme="majorBidi" w:hAnsiTheme="majorBidi" w:cstheme="majorBidi"/>
              </w:rPr>
              <w:t>binalarda su ve bağlantı elemanları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Kapılar ve pencereler, cam ve </w:t>
            </w:r>
            <w:r w:rsidR="006D0940" w:rsidRPr="005A29B2">
              <w:rPr>
                <w:rFonts w:asciiTheme="majorBidi" w:hAnsiTheme="majorBidi" w:cstheme="majorBidi"/>
              </w:rPr>
              <w:t>a</w:t>
            </w:r>
            <w:r w:rsidRPr="005A29B2">
              <w:rPr>
                <w:rFonts w:asciiTheme="majorBidi" w:hAnsiTheme="majorBidi" w:cstheme="majorBidi"/>
              </w:rPr>
              <w:t>ksesuarları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Boya, tiner, macun ve ilgili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Motor yağları ve petrol bazlı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Evde kullanılan deterjan ürünleri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Yapışkan bantlar dâhil yapışkanlar, yapıştırıcılar ve benzeri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Gıda endüstrisinde kullanılan makineler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Taşınabilir makine ve teçhizat</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Ahşap </w:t>
            </w:r>
            <w:proofErr w:type="spellStart"/>
            <w:r w:rsidRPr="005A29B2">
              <w:rPr>
                <w:rFonts w:asciiTheme="majorBidi" w:hAnsiTheme="majorBidi" w:cstheme="majorBidi"/>
              </w:rPr>
              <w:t>yongalama</w:t>
            </w:r>
            <w:proofErr w:type="spellEnd"/>
            <w:r w:rsidRPr="005A29B2">
              <w:rPr>
                <w:rFonts w:asciiTheme="majorBidi" w:hAnsiTheme="majorBidi" w:cstheme="majorBidi"/>
              </w:rPr>
              <w:t xml:space="preserve"> makinesi ve benzeri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Hareketli makine</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Vinç makineleri</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Sıvılaştırılmış petrol gazı tertibatı ve aksesuarları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Tekstil</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Basınçlı cihazlar ve aksesuarlar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Yangın söndürme ekipmanı, püskürtme sistemi ve</w:t>
            </w:r>
            <w:r w:rsidRPr="005A29B2">
              <w:t xml:space="preserve"> </w:t>
            </w:r>
            <w:r w:rsidRPr="005A29B2">
              <w:rPr>
                <w:rFonts w:asciiTheme="majorBidi" w:hAnsiTheme="majorBidi" w:cstheme="majorBidi"/>
              </w:rPr>
              <w:t>benzeri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Kâğıt mendil ürünleri ve ilgili ürünler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Ağırlık terazileri ve aksesuarları dâhil olmak üzere ölçüm ekipmanı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Aküler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Araç yedek parçaları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Alçak voltajlı elektrikli cihaz ve aletler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Yük asansörü sitemleri ve benzeri sistemler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Çocuk parkı ve fuar alanı ekipmanı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Koruyucu emniyet ekipmanı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Ayakkabılar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Alçak gerilim cihazları</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Oyuncaklar</w:t>
            </w:r>
          </w:p>
          <w:p w:rsidR="001A2627"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Çözünebilir plastikler</w:t>
            </w:r>
          </w:p>
          <w:p w:rsidR="00731440" w:rsidRPr="005A29B2" w:rsidRDefault="00731440" w:rsidP="00FC3BF6">
            <w:pPr>
              <w:pStyle w:val="ListeParagraf"/>
              <w:numPr>
                <w:ilvl w:val="0"/>
                <w:numId w:val="4"/>
              </w:numPr>
              <w:ind w:left="462" w:hanging="4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 verimliliği yönetmeliğine tabi ürünler</w:t>
            </w:r>
          </w:p>
        </w:tc>
        <w:tc>
          <w:tcPr>
            <w:tcW w:w="1644"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Suudi Arabistan</w:t>
            </w:r>
          </w:p>
        </w:tc>
        <w:tc>
          <w:tcPr>
            <w:tcW w:w="3457" w:type="dxa"/>
            <w:vAlign w:val="center"/>
          </w:tcPr>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731440" w:rsidP="00A21AD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Necat ÇELİKAL –</w:t>
            </w:r>
            <w:r w:rsidR="00A21ADF">
              <w:rPr>
                <w:rFonts w:asciiTheme="majorBidi" w:hAnsiTheme="majorBidi" w:cstheme="majorBidi"/>
              </w:rPr>
              <w:t>Müdür</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Uluslararası Gözetim Müdürlüğü</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0262 723 1313</w:t>
            </w:r>
          </w:p>
          <w:p w:rsidR="00731440" w:rsidRPr="005A29B2" w:rsidRDefault="00731440" w:rsidP="00FC3BF6">
            <w:pPr>
              <w:ind w:right="-24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0262 723 1137-1191-1337-1129</w:t>
            </w:r>
          </w:p>
          <w:p w:rsidR="00731440" w:rsidRPr="005A29B2"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6" w:history="1">
              <w:r w:rsidRPr="005A29B2">
                <w:rPr>
                  <w:rStyle w:val="Kpr"/>
                  <w:rFonts w:asciiTheme="majorBidi" w:hAnsiTheme="majorBidi" w:cstheme="majorBidi"/>
                </w:rPr>
                <w:t>ncelikal@tse.org.tr</w:t>
              </w:r>
            </w:hyperlink>
          </w:p>
        </w:tc>
      </w:tr>
      <w:tr w:rsidR="00731440" w:rsidRPr="005A29B2" w:rsidTr="00FC3BF6">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731440" w:rsidP="00FC3BF6">
            <w:pPr>
              <w:jc w:val="center"/>
              <w:rPr>
                <w:rFonts w:asciiTheme="majorBidi" w:hAnsiTheme="majorBidi" w:cstheme="majorBidi"/>
                <w:sz w:val="24"/>
              </w:rPr>
            </w:pPr>
            <w:r w:rsidRPr="005A29B2">
              <w:rPr>
                <w:rFonts w:asciiTheme="majorBidi" w:hAnsiTheme="majorBidi" w:cstheme="majorBidi"/>
                <w:sz w:val="24"/>
              </w:rPr>
              <w:lastRenderedPageBreak/>
              <w:t>SASO SL&amp;S Etiket Sisteminde Onaylanmış Laboratuvar</w:t>
            </w:r>
          </w:p>
        </w:tc>
        <w:tc>
          <w:tcPr>
            <w:tcW w:w="5954" w:type="dxa"/>
            <w:vAlign w:val="center"/>
          </w:tcPr>
          <w:p w:rsidR="00731440" w:rsidRPr="005A29B2" w:rsidRDefault="00731440" w:rsidP="00FC3BF6">
            <w:pPr>
              <w:pStyle w:val="ListeParagraf"/>
              <w:numPr>
                <w:ilvl w:val="0"/>
                <w:numId w:val="1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Çamaşır makineleri (WM)</w:t>
            </w:r>
          </w:p>
          <w:p w:rsidR="00731440" w:rsidRPr="005A29B2" w:rsidRDefault="00731440" w:rsidP="00FC3BF6">
            <w:pPr>
              <w:pStyle w:val="ListeParagraf"/>
              <w:numPr>
                <w:ilvl w:val="0"/>
                <w:numId w:val="1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Elektrik motorları (MC)</w:t>
            </w:r>
          </w:p>
          <w:p w:rsidR="00731440" w:rsidRPr="005A29B2" w:rsidRDefault="00731440" w:rsidP="00FC3BF6">
            <w:pPr>
              <w:pStyle w:val="ListeParagraf"/>
              <w:numPr>
                <w:ilvl w:val="0"/>
                <w:numId w:val="1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Aydınlatma cihazları (LP)</w:t>
            </w:r>
          </w:p>
          <w:p w:rsidR="001A2627" w:rsidRPr="005A29B2" w:rsidRDefault="00731440" w:rsidP="00FC3BF6">
            <w:pPr>
              <w:pStyle w:val="ListeParagraf"/>
              <w:numPr>
                <w:ilvl w:val="0"/>
                <w:numId w:val="1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Buzdolabı ve dondurucular (RF)</w:t>
            </w:r>
          </w:p>
          <w:p w:rsidR="00731440" w:rsidRPr="005A29B2" w:rsidRDefault="00731440" w:rsidP="00FC3BF6">
            <w:pPr>
              <w:pStyle w:val="ListeParagraf"/>
              <w:numPr>
                <w:ilvl w:val="0"/>
                <w:numId w:val="15"/>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Kurutucular (CDR) (Akreditasyon denetimi tamamlandı yakında kapsama eklenecek)</w:t>
            </w:r>
          </w:p>
        </w:tc>
        <w:tc>
          <w:tcPr>
            <w:tcW w:w="1644"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Suudi Arabistan</w:t>
            </w:r>
          </w:p>
        </w:tc>
        <w:tc>
          <w:tcPr>
            <w:tcW w:w="3457" w:type="dxa"/>
            <w:vAlign w:val="center"/>
          </w:tcPr>
          <w:p w:rsidR="00731440" w:rsidRPr="005A29B2" w:rsidRDefault="0076660D"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Dr. </w:t>
            </w:r>
            <w:r w:rsidR="00731440" w:rsidRPr="005A29B2">
              <w:rPr>
                <w:rFonts w:asciiTheme="majorBidi" w:hAnsiTheme="majorBidi" w:cstheme="majorBidi"/>
              </w:rPr>
              <w:t>Güvenir Kaan ESEN – Müdür</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Elektroteknik Laboratuvarı – Gebze Müdürlüğü</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0262 723 1526</w:t>
            </w:r>
          </w:p>
          <w:p w:rsidR="00731440" w:rsidRPr="005A29B2" w:rsidRDefault="00731440"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7" w:history="1">
              <w:r w:rsidRPr="005A29B2">
                <w:rPr>
                  <w:rStyle w:val="Kpr"/>
                  <w:rFonts w:asciiTheme="majorBidi" w:hAnsiTheme="majorBidi" w:cstheme="majorBidi"/>
                </w:rPr>
                <w:t>elektroteknikgebze@tse.org.tr</w:t>
              </w:r>
            </w:hyperlink>
          </w:p>
        </w:tc>
      </w:tr>
      <w:tr w:rsidR="00731440" w:rsidRPr="005A29B2" w:rsidTr="00FC3BF6">
        <w:trPr>
          <w:trHeight w:val="169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31440" w:rsidRPr="005A29B2" w:rsidRDefault="00DD6D02" w:rsidP="00FC3BF6">
            <w:pPr>
              <w:jc w:val="center"/>
              <w:rPr>
                <w:rFonts w:asciiTheme="majorBidi" w:hAnsiTheme="majorBidi" w:cstheme="majorBidi"/>
                <w:sz w:val="24"/>
              </w:rPr>
            </w:pPr>
            <w:r w:rsidRPr="005A29B2">
              <w:rPr>
                <w:rFonts w:asciiTheme="majorBidi" w:hAnsiTheme="majorBidi" w:cstheme="majorBidi"/>
                <w:sz w:val="24"/>
              </w:rPr>
              <w:t>SASO SL&amp;S Etiket Sisteminde Onaylanmış Laboratuvar</w:t>
            </w:r>
          </w:p>
        </w:tc>
        <w:tc>
          <w:tcPr>
            <w:tcW w:w="5954" w:type="dxa"/>
            <w:vAlign w:val="center"/>
          </w:tcPr>
          <w:p w:rsidR="00731440" w:rsidRPr="005A29B2" w:rsidRDefault="00731440" w:rsidP="00FC3BF6">
            <w:pPr>
              <w:pStyle w:val="ListeParagraf"/>
              <w:numPr>
                <w:ilvl w:val="0"/>
                <w:numId w:val="16"/>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İklimlendirme cihazları</w:t>
            </w:r>
          </w:p>
        </w:tc>
        <w:tc>
          <w:tcPr>
            <w:tcW w:w="1644"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731440" w:rsidRPr="005A29B2" w:rsidRDefault="00731440"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Suudi Arabistan</w:t>
            </w:r>
          </w:p>
        </w:tc>
        <w:tc>
          <w:tcPr>
            <w:tcW w:w="3457" w:type="dxa"/>
            <w:vAlign w:val="center"/>
          </w:tcPr>
          <w:p w:rsidR="00731440" w:rsidRPr="00391A5B" w:rsidRDefault="00C854CB"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91A5B">
              <w:rPr>
                <w:rFonts w:asciiTheme="majorBidi" w:hAnsiTheme="majorBidi" w:cstheme="majorBidi"/>
              </w:rPr>
              <w:t>Dr. Volkan ERGİNER</w:t>
            </w:r>
            <w:r w:rsidR="00731440" w:rsidRPr="00391A5B">
              <w:rPr>
                <w:rFonts w:asciiTheme="majorBidi" w:hAnsiTheme="majorBidi" w:cstheme="majorBidi"/>
              </w:rPr>
              <w:t xml:space="preserve"> – Müdür</w:t>
            </w:r>
          </w:p>
          <w:p w:rsidR="00731440" w:rsidRPr="00391A5B"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391A5B">
              <w:rPr>
                <w:rFonts w:asciiTheme="majorBidi" w:hAnsiTheme="majorBidi" w:cstheme="majorBidi"/>
              </w:rPr>
              <w:t xml:space="preserve">TSE </w:t>
            </w:r>
            <w:r w:rsidR="008B02D5" w:rsidRPr="00391A5B">
              <w:rPr>
                <w:rFonts w:asciiTheme="majorBidi" w:hAnsiTheme="majorBidi" w:cstheme="majorBidi"/>
              </w:rPr>
              <w:t xml:space="preserve"> Isı</w:t>
            </w:r>
            <w:proofErr w:type="gramEnd"/>
            <w:r w:rsidR="008B02D5" w:rsidRPr="00391A5B">
              <w:rPr>
                <w:rFonts w:asciiTheme="majorBidi" w:hAnsiTheme="majorBidi" w:cstheme="majorBidi"/>
              </w:rPr>
              <w:t xml:space="preserve"> Ve İklimlendirme Teknik Şefliği</w:t>
            </w:r>
          </w:p>
          <w:p w:rsidR="00731440" w:rsidRPr="00391A5B" w:rsidRDefault="0073144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91A5B">
              <w:rPr>
                <w:rFonts w:asciiTheme="majorBidi" w:hAnsiTheme="majorBidi" w:cstheme="majorBidi"/>
                <w:b/>
                <w:bCs/>
              </w:rPr>
              <w:t>Tel:</w:t>
            </w:r>
            <w:r w:rsidRPr="00391A5B">
              <w:rPr>
                <w:rFonts w:asciiTheme="majorBidi" w:hAnsiTheme="majorBidi" w:cstheme="majorBidi"/>
              </w:rPr>
              <w:t xml:space="preserve"> 0216 560 0500</w:t>
            </w:r>
          </w:p>
          <w:p w:rsidR="00731440" w:rsidRDefault="00731440" w:rsidP="00FC3BF6">
            <w:pPr>
              <w:cnfStyle w:val="000000000000" w:firstRow="0" w:lastRow="0" w:firstColumn="0" w:lastColumn="0" w:oddVBand="0" w:evenVBand="0" w:oddHBand="0" w:evenHBand="0" w:firstRowFirstColumn="0" w:firstRowLastColumn="0" w:lastRowFirstColumn="0" w:lastRowLastColumn="0"/>
            </w:pPr>
            <w:proofErr w:type="gramStart"/>
            <w:r w:rsidRPr="00391A5B">
              <w:rPr>
                <w:rFonts w:asciiTheme="majorBidi" w:hAnsiTheme="majorBidi" w:cstheme="majorBidi"/>
                <w:b/>
                <w:bCs/>
              </w:rPr>
              <w:t>e</w:t>
            </w:r>
            <w:proofErr w:type="gramEnd"/>
            <w:r w:rsidRPr="00391A5B">
              <w:rPr>
                <w:rFonts w:asciiTheme="majorBidi" w:hAnsiTheme="majorBidi" w:cstheme="majorBidi"/>
                <w:b/>
                <w:bCs/>
              </w:rPr>
              <w:t>-posta:</w:t>
            </w:r>
            <w:r w:rsidRPr="00391A5B">
              <w:rPr>
                <w:rFonts w:asciiTheme="majorBidi" w:hAnsiTheme="majorBidi" w:cstheme="majorBidi"/>
              </w:rPr>
              <w:t xml:space="preserve"> </w:t>
            </w:r>
            <w:hyperlink r:id="rId18" w:history="1">
              <w:r w:rsidR="008B02D5" w:rsidRPr="00391A5B">
                <w:rPr>
                  <w:rStyle w:val="Kpr"/>
                </w:rPr>
                <w:t>verginer@tse.org.tr</w:t>
              </w:r>
            </w:hyperlink>
          </w:p>
          <w:p w:rsidR="008B02D5" w:rsidRPr="005A29B2" w:rsidRDefault="008B02D5"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DD6D02" w:rsidRPr="005A29B2" w:rsidTr="00FC3BF6">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D6D02" w:rsidRPr="005A29B2" w:rsidRDefault="00DD6D02" w:rsidP="00FC3BF6">
            <w:pPr>
              <w:jc w:val="center"/>
              <w:rPr>
                <w:rFonts w:asciiTheme="majorBidi" w:hAnsiTheme="majorBidi" w:cstheme="majorBidi"/>
                <w:sz w:val="24"/>
              </w:rPr>
            </w:pPr>
            <w:r w:rsidRPr="005A29B2">
              <w:rPr>
                <w:rFonts w:asciiTheme="majorBidi" w:hAnsiTheme="majorBidi" w:cstheme="majorBidi"/>
                <w:sz w:val="24"/>
              </w:rPr>
              <w:t>SASO SL&amp;S Etiket Sisteminde Onaylanmış Laboratuvar</w:t>
            </w:r>
          </w:p>
        </w:tc>
        <w:tc>
          <w:tcPr>
            <w:tcW w:w="5954" w:type="dxa"/>
            <w:vAlign w:val="center"/>
          </w:tcPr>
          <w:p w:rsidR="00DD6D02" w:rsidRPr="005A29B2" w:rsidRDefault="00DD6D02" w:rsidP="00FC3BF6">
            <w:pPr>
              <w:pStyle w:val="ListeParagraf"/>
              <w:numPr>
                <w:ilvl w:val="0"/>
                <w:numId w:val="16"/>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Musluklar, bataryalar</w:t>
            </w:r>
          </w:p>
          <w:p w:rsidR="00DD6D02" w:rsidRPr="005A29B2" w:rsidRDefault="00DD6D02" w:rsidP="00FC3BF6">
            <w:pPr>
              <w:pStyle w:val="ListeParagraf"/>
              <w:numPr>
                <w:ilvl w:val="0"/>
                <w:numId w:val="16"/>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Tekli/çiftli sifon sistemli tuvaletler</w:t>
            </w:r>
          </w:p>
          <w:p w:rsidR="00DD6D02" w:rsidRPr="005A29B2" w:rsidRDefault="00DD6D02" w:rsidP="00FC3BF6">
            <w:pPr>
              <w:pStyle w:val="ListeParagraf"/>
              <w:numPr>
                <w:ilvl w:val="0"/>
                <w:numId w:val="16"/>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Pisuar boşaltma sistemi</w:t>
            </w:r>
          </w:p>
        </w:tc>
        <w:tc>
          <w:tcPr>
            <w:tcW w:w="1644" w:type="dxa"/>
            <w:vAlign w:val="center"/>
          </w:tcPr>
          <w:p w:rsidR="00DD6D02" w:rsidRPr="005A29B2" w:rsidRDefault="00DD6D02"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DD6D02" w:rsidRPr="005A29B2" w:rsidRDefault="00DD6D02" w:rsidP="00FC3BF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Suudi Arabistan</w:t>
            </w:r>
          </w:p>
        </w:tc>
        <w:tc>
          <w:tcPr>
            <w:tcW w:w="3457" w:type="dxa"/>
            <w:vAlign w:val="center"/>
          </w:tcPr>
          <w:p w:rsidR="00DD6D02" w:rsidRPr="005A29B2" w:rsidRDefault="00C854CB"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Musa TOKKAN</w:t>
            </w:r>
            <w:r w:rsidR="00A21ADF">
              <w:rPr>
                <w:rFonts w:asciiTheme="majorBidi" w:hAnsiTheme="majorBidi" w:cstheme="majorBidi"/>
              </w:rPr>
              <w:t xml:space="preserve"> – Teknik Şef</w:t>
            </w:r>
          </w:p>
          <w:p w:rsidR="00DD6D02" w:rsidRPr="005A29B2" w:rsidRDefault="00DD6D02"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Makine Gebze Laboratuvarı</w:t>
            </w:r>
          </w:p>
          <w:p w:rsidR="00DD6D02" w:rsidRPr="005A29B2" w:rsidRDefault="00DD6D02"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DD6D02" w:rsidRPr="005A29B2" w:rsidRDefault="00DD6D02"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00D03DF0">
              <w:rPr>
                <w:rFonts w:asciiTheme="majorBidi" w:hAnsiTheme="majorBidi" w:cstheme="majorBidi"/>
              </w:rPr>
              <w:t xml:space="preserve"> 0262 723 1592</w:t>
            </w:r>
          </w:p>
          <w:p w:rsidR="00DD6D02" w:rsidRPr="005A29B2" w:rsidRDefault="00DD6D02" w:rsidP="00FC3BF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19" w:history="1">
              <w:r w:rsidR="00E344D8" w:rsidRPr="00FA64BF">
                <w:rPr>
                  <w:rStyle w:val="Kpr"/>
                  <w:rFonts w:asciiTheme="majorBidi" w:hAnsiTheme="majorBidi" w:cstheme="majorBidi"/>
                </w:rPr>
                <w:t>m</w:t>
              </w:r>
              <w:r w:rsidR="00E344D8" w:rsidRPr="00FA64BF">
                <w:rPr>
                  <w:rStyle w:val="Kpr"/>
                </w:rPr>
                <w:t>tokkan</w:t>
              </w:r>
              <w:r w:rsidR="00E344D8" w:rsidRPr="00FA64BF">
                <w:rPr>
                  <w:rStyle w:val="Kpr"/>
                  <w:rFonts w:asciiTheme="majorBidi" w:hAnsiTheme="majorBidi" w:cstheme="majorBidi"/>
                </w:rPr>
                <w:t>@tse.org.tr</w:t>
              </w:r>
            </w:hyperlink>
          </w:p>
        </w:tc>
      </w:tr>
      <w:tr w:rsidR="00DD6D02" w:rsidRPr="005A29B2" w:rsidTr="00FC3BF6">
        <w:trPr>
          <w:trHeight w:val="225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D6D02" w:rsidRDefault="006562A2" w:rsidP="00FC3BF6">
            <w:pPr>
              <w:jc w:val="center"/>
              <w:rPr>
                <w:rFonts w:asciiTheme="majorBidi" w:hAnsiTheme="majorBidi" w:cstheme="majorBidi"/>
                <w:sz w:val="24"/>
              </w:rPr>
            </w:pPr>
            <w:proofErr w:type="spellStart"/>
            <w:r>
              <w:rPr>
                <w:rFonts w:asciiTheme="majorBidi" w:hAnsiTheme="majorBidi" w:cstheme="majorBidi"/>
                <w:sz w:val="24"/>
              </w:rPr>
              <w:t>Civil</w:t>
            </w:r>
            <w:proofErr w:type="spellEnd"/>
            <w:r>
              <w:rPr>
                <w:rFonts w:asciiTheme="majorBidi" w:hAnsiTheme="majorBidi" w:cstheme="majorBidi"/>
                <w:sz w:val="24"/>
              </w:rPr>
              <w:t xml:space="preserve"> </w:t>
            </w:r>
            <w:proofErr w:type="spellStart"/>
            <w:r>
              <w:rPr>
                <w:rFonts w:asciiTheme="majorBidi" w:hAnsiTheme="majorBidi" w:cstheme="majorBidi"/>
                <w:sz w:val="24"/>
              </w:rPr>
              <w:t>Defense</w:t>
            </w:r>
            <w:proofErr w:type="spellEnd"/>
            <w:r>
              <w:rPr>
                <w:rFonts w:asciiTheme="majorBidi" w:hAnsiTheme="majorBidi" w:cstheme="majorBidi"/>
                <w:sz w:val="24"/>
              </w:rPr>
              <w:t xml:space="preserve"> (Yapı ve Yangın Güvenliği)</w:t>
            </w:r>
          </w:p>
          <w:p w:rsidR="006562A2" w:rsidRPr="005A29B2" w:rsidRDefault="006562A2" w:rsidP="00FC3BF6">
            <w:pPr>
              <w:jc w:val="center"/>
              <w:rPr>
                <w:rFonts w:asciiTheme="majorBidi" w:hAnsiTheme="majorBidi" w:cstheme="majorBidi"/>
                <w:sz w:val="24"/>
              </w:rPr>
            </w:pPr>
            <w:r>
              <w:rPr>
                <w:rFonts w:asciiTheme="majorBidi" w:hAnsiTheme="majorBidi" w:cstheme="majorBidi"/>
                <w:sz w:val="24"/>
              </w:rPr>
              <w:t>Katar QCD</w:t>
            </w:r>
          </w:p>
        </w:tc>
        <w:tc>
          <w:tcPr>
            <w:tcW w:w="5954" w:type="dxa"/>
            <w:vAlign w:val="center"/>
          </w:tcPr>
          <w:p w:rsidR="00DD6D02" w:rsidRPr="005A29B2" w:rsidRDefault="00DD6D02" w:rsidP="00FC3BF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Yangın güvenliği kapsamına giren yapı malzemeleri (deney raporlarımız ve ürün belgelerimiz Katar tarafından kabul edilmektedir).</w:t>
            </w:r>
          </w:p>
          <w:p w:rsidR="00DD6D02" w:rsidRPr="005A29B2" w:rsidRDefault="00DD6D02" w:rsidP="00FC3BF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2018 yılında yapılan kapsam genişletme </w:t>
            </w:r>
            <w:r w:rsidR="00AA14C3" w:rsidRPr="005A29B2">
              <w:rPr>
                <w:rFonts w:asciiTheme="majorBidi" w:hAnsiTheme="majorBidi" w:cstheme="majorBidi"/>
              </w:rPr>
              <w:t>ile</w:t>
            </w:r>
            <w:r w:rsidRPr="005A29B2">
              <w:rPr>
                <w:rFonts w:asciiTheme="majorBidi" w:hAnsiTheme="majorBidi" w:cstheme="majorBidi"/>
              </w:rPr>
              <w:t xml:space="preserve"> yangın kapıları ve pencereleri için Enstitümüz tarafından verilen deney raporları ve ürün belgeleri Katar'da yetkili otorite olan Katar İçişleri Bakanlığı Sivil Savunma Genel Müdürlüğü (QCD) tarafından kabul edilir hale gelmiştir.</w:t>
            </w:r>
          </w:p>
        </w:tc>
        <w:tc>
          <w:tcPr>
            <w:tcW w:w="1644" w:type="dxa"/>
            <w:vAlign w:val="center"/>
          </w:tcPr>
          <w:p w:rsidR="00DD6D02" w:rsidRPr="005A29B2" w:rsidRDefault="00DD6D02"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DD6D02" w:rsidRPr="005A29B2" w:rsidRDefault="00DD6D02" w:rsidP="00FC3BF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Katar</w:t>
            </w:r>
          </w:p>
        </w:tc>
        <w:tc>
          <w:tcPr>
            <w:tcW w:w="3457" w:type="dxa"/>
            <w:vAlign w:val="center"/>
          </w:tcPr>
          <w:p w:rsidR="00DD6D02" w:rsidRPr="005A29B2" w:rsidRDefault="00E344D8"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00DD6D02" w:rsidRPr="005A29B2">
              <w:rPr>
                <w:rFonts w:asciiTheme="majorBidi" w:hAnsiTheme="majorBidi" w:cstheme="majorBidi"/>
              </w:rPr>
              <w:t xml:space="preserve"> – Müdür</w:t>
            </w:r>
          </w:p>
          <w:p w:rsidR="00DD6D02" w:rsidRPr="005A29B2" w:rsidRDefault="00DD6D02"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rPr>
              <w:t xml:space="preserve">TSE </w:t>
            </w:r>
            <w:r w:rsidR="00D03DF0" w:rsidRPr="00D03DF0">
              <w:rPr>
                <w:rFonts w:asciiTheme="majorBidi" w:hAnsiTheme="majorBidi" w:cstheme="majorBidi"/>
              </w:rPr>
              <w:t xml:space="preserve"> Yapı</w:t>
            </w:r>
            <w:proofErr w:type="gramEnd"/>
            <w:r w:rsidR="00D03DF0" w:rsidRPr="00D03DF0">
              <w:rPr>
                <w:rFonts w:asciiTheme="majorBidi" w:hAnsiTheme="majorBidi" w:cstheme="majorBidi"/>
              </w:rPr>
              <w:t xml:space="preserve"> Malzemeleri Yangın Ve Akustik Laboratuvar Müdürlüğü</w:t>
            </w:r>
          </w:p>
          <w:p w:rsidR="00DD6D02" w:rsidRPr="005A29B2" w:rsidRDefault="00DD6D02"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DD6D02" w:rsidRPr="005A29B2" w:rsidRDefault="00DD6D02"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sidR="005C704E">
              <w:rPr>
                <w:rFonts w:asciiTheme="majorBidi" w:hAnsiTheme="majorBidi" w:cstheme="majorBidi"/>
              </w:rPr>
              <w:t>61</w:t>
            </w:r>
          </w:p>
          <w:p w:rsidR="00DD6D02" w:rsidRDefault="00DD6D02" w:rsidP="00FC3BF6">
            <w:pPr>
              <w:cnfStyle w:val="000000000000" w:firstRow="0" w:lastRow="0" w:firstColumn="0" w:lastColumn="0" w:oddVBand="0" w:evenVBand="0" w:oddHBand="0" w:evenHBand="0" w:firstRowFirstColumn="0" w:firstRowLastColumn="0" w:lastRowFirstColumn="0" w:lastRowLastColumn="0"/>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0" w:history="1">
              <w:r w:rsidR="00D03DF0" w:rsidRPr="00801A65">
                <w:rPr>
                  <w:rStyle w:val="Kpr"/>
                </w:rPr>
                <w:t>sencerg@tse.org.tr</w:t>
              </w:r>
            </w:hyperlink>
          </w:p>
          <w:p w:rsidR="00D03DF0" w:rsidRPr="005A29B2" w:rsidRDefault="00D03DF0" w:rsidP="00FC3BF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E344D8" w:rsidRPr="005A29B2" w:rsidTr="00FC3BF6">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sz w:val="24"/>
              </w:rPr>
            </w:pPr>
            <w:r>
              <w:rPr>
                <w:rFonts w:asciiTheme="majorBidi" w:hAnsiTheme="majorBidi" w:cstheme="majorBidi"/>
                <w:sz w:val="24"/>
              </w:rPr>
              <w:t xml:space="preserve">Katar </w:t>
            </w:r>
            <w:r w:rsidRPr="005A29B2">
              <w:rPr>
                <w:rFonts w:asciiTheme="majorBidi" w:hAnsiTheme="majorBidi" w:cstheme="majorBidi"/>
                <w:sz w:val="24"/>
              </w:rPr>
              <w:t>ASHGHAL Yetkilendirmesi</w:t>
            </w:r>
          </w:p>
        </w:tc>
        <w:tc>
          <w:tcPr>
            <w:tcW w:w="5954" w:type="dxa"/>
            <w:vAlign w:val="center"/>
          </w:tcPr>
          <w:p w:rsidR="00E344D8" w:rsidRPr="005A29B2" w:rsidRDefault="00E344D8"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Katar´da tüm altyapı projelerinin ve kamuya ait binaların planlanması, tasarımı, satın alımı ve inşaatından sorumlu tek kurum olan ASHGHAL tarafından yetkilendirilmiştir.  Böylece Katar'da yapı sektöründeki tüm projelerde, Enstitümüz tarafından verilen deney raporları kabul edilmektedir.</w:t>
            </w:r>
          </w:p>
        </w:tc>
        <w:tc>
          <w:tcPr>
            <w:tcW w:w="1644"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Katar</w:t>
            </w:r>
          </w:p>
        </w:tc>
        <w:tc>
          <w:tcPr>
            <w:tcW w:w="3457" w:type="dxa"/>
            <w:vAlign w:val="center"/>
          </w:tcPr>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Pr="005A29B2">
              <w:rPr>
                <w:rFonts w:asciiTheme="majorBidi" w:hAnsiTheme="majorBidi" w:cstheme="majorBidi"/>
              </w:rPr>
              <w:t xml:space="preserve"> – Müdür</w:t>
            </w: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TSE </w:t>
            </w:r>
            <w:r w:rsidR="00D03DF0" w:rsidRPr="00D03DF0">
              <w:rPr>
                <w:rFonts w:asciiTheme="majorBidi" w:hAnsiTheme="majorBidi" w:cstheme="majorBidi"/>
              </w:rPr>
              <w:t>Yapı Malzemeleri Yangın Ve Akustik Laboratuvar Müdürlüğü</w:t>
            </w: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sidR="005C704E">
              <w:rPr>
                <w:rFonts w:asciiTheme="majorBidi" w:hAnsiTheme="majorBidi" w:cstheme="majorBidi"/>
              </w:rPr>
              <w:t>61</w:t>
            </w:r>
          </w:p>
          <w:p w:rsidR="00E344D8" w:rsidRDefault="00E344D8" w:rsidP="00E344D8">
            <w:pPr>
              <w:cnfStyle w:val="000000100000" w:firstRow="0" w:lastRow="0" w:firstColumn="0" w:lastColumn="0" w:oddVBand="0" w:evenVBand="0" w:oddHBand="1" w:evenHBand="0" w:firstRowFirstColumn="0" w:firstRowLastColumn="0" w:lastRowFirstColumn="0" w:lastRowLastColumn="0"/>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1" w:history="1">
              <w:r w:rsidR="00D03DF0" w:rsidRPr="00801A65">
                <w:rPr>
                  <w:rStyle w:val="Kpr"/>
                </w:rPr>
                <w:t>sencerg@tse.org.tr</w:t>
              </w:r>
            </w:hyperlink>
          </w:p>
          <w:p w:rsidR="00D03DF0" w:rsidRPr="005A29B2" w:rsidRDefault="00D03DF0"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E344D8" w:rsidRPr="005A29B2" w:rsidTr="00FC3BF6">
        <w:trPr>
          <w:trHeight w:val="168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sz w:val="24"/>
                <w:szCs w:val="24"/>
              </w:rPr>
            </w:pPr>
            <w:r>
              <w:rPr>
                <w:rFonts w:asciiTheme="majorBidi" w:hAnsiTheme="majorBidi" w:cstheme="majorBidi"/>
                <w:sz w:val="24"/>
                <w:szCs w:val="24"/>
              </w:rPr>
              <w:lastRenderedPageBreak/>
              <w:t xml:space="preserve">Ukrayna </w:t>
            </w:r>
            <w:r w:rsidRPr="005A29B2">
              <w:rPr>
                <w:rFonts w:asciiTheme="majorBidi" w:hAnsiTheme="majorBidi" w:cstheme="majorBidi"/>
                <w:sz w:val="24"/>
                <w:szCs w:val="24"/>
              </w:rPr>
              <w:t>SES Yetkilendirmesi</w:t>
            </w:r>
          </w:p>
          <w:p w:rsidR="00E344D8" w:rsidRPr="005A29B2" w:rsidRDefault="00E344D8" w:rsidP="00E344D8">
            <w:pPr>
              <w:jc w:val="center"/>
              <w:rPr>
                <w:rFonts w:asciiTheme="majorBidi" w:hAnsiTheme="majorBidi" w:cstheme="majorBidi"/>
              </w:rPr>
            </w:pPr>
            <w:r w:rsidRPr="005A29B2">
              <w:rPr>
                <w:rFonts w:asciiTheme="majorBidi" w:hAnsiTheme="majorBidi" w:cstheme="majorBidi"/>
                <w:sz w:val="24"/>
                <w:szCs w:val="24"/>
              </w:rPr>
              <w:t>(</w:t>
            </w:r>
            <w:proofErr w:type="spellStart"/>
            <w:r w:rsidRPr="005A29B2">
              <w:rPr>
                <w:rFonts w:asciiTheme="majorBidi" w:hAnsiTheme="majorBidi" w:cstheme="majorBidi"/>
                <w:sz w:val="24"/>
                <w:szCs w:val="24"/>
              </w:rPr>
              <w:t>Civil</w:t>
            </w:r>
            <w:proofErr w:type="spellEnd"/>
            <w:r w:rsidRPr="005A29B2">
              <w:rPr>
                <w:rFonts w:asciiTheme="majorBidi" w:hAnsiTheme="majorBidi" w:cstheme="majorBidi"/>
                <w:sz w:val="24"/>
                <w:szCs w:val="24"/>
              </w:rPr>
              <w:t xml:space="preserve"> </w:t>
            </w:r>
            <w:proofErr w:type="spellStart"/>
            <w:r w:rsidRPr="005A29B2">
              <w:rPr>
                <w:rFonts w:asciiTheme="majorBidi" w:hAnsiTheme="majorBidi" w:cstheme="majorBidi"/>
                <w:sz w:val="24"/>
                <w:szCs w:val="24"/>
              </w:rPr>
              <w:t>Defense</w:t>
            </w:r>
            <w:proofErr w:type="spellEnd"/>
            <w:r w:rsidRPr="005A29B2">
              <w:rPr>
                <w:rFonts w:asciiTheme="majorBidi" w:hAnsiTheme="majorBidi" w:cstheme="majorBidi"/>
                <w:sz w:val="24"/>
                <w:szCs w:val="24"/>
              </w:rPr>
              <w:t>)</w:t>
            </w:r>
          </w:p>
        </w:tc>
        <w:tc>
          <w:tcPr>
            <w:tcW w:w="5954" w:type="dxa"/>
            <w:vAlign w:val="center"/>
          </w:tcPr>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5A29B2">
              <w:rPr>
                <w:rFonts w:asciiTheme="majorBidi" w:hAnsiTheme="majorBidi" w:cstheme="majorBidi"/>
              </w:rPr>
              <w:t>Civil</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Defense</w:t>
            </w:r>
            <w:proofErr w:type="spellEnd"/>
            <w:r w:rsidRPr="005A29B2">
              <w:rPr>
                <w:rFonts w:asciiTheme="majorBidi" w:hAnsiTheme="majorBidi" w:cstheme="majorBidi"/>
              </w:rPr>
              <w:t xml:space="preserve"> kapsamında, yangına tepki ve yangına dayanım alanlarında TSE’den alınan deney raporları, Ukrayna’da tek yetkili devlet kurumu olan SES (</w:t>
            </w:r>
            <w:proofErr w:type="spellStart"/>
            <w:r w:rsidRPr="005A29B2">
              <w:rPr>
                <w:rFonts w:asciiTheme="majorBidi" w:hAnsiTheme="majorBidi" w:cstheme="majorBidi"/>
              </w:rPr>
              <w:t>State</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Emergency</w:t>
            </w:r>
            <w:proofErr w:type="spellEnd"/>
            <w:r w:rsidRPr="005A29B2">
              <w:rPr>
                <w:rFonts w:asciiTheme="majorBidi" w:hAnsiTheme="majorBidi" w:cstheme="majorBidi"/>
              </w:rPr>
              <w:t xml:space="preserve"> Service) tarafından kabul edilmektedir.</w:t>
            </w:r>
          </w:p>
        </w:tc>
        <w:tc>
          <w:tcPr>
            <w:tcW w:w="1644"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Ukrayna</w:t>
            </w:r>
          </w:p>
        </w:tc>
        <w:tc>
          <w:tcPr>
            <w:tcW w:w="3457" w:type="dxa"/>
            <w:vAlign w:val="center"/>
          </w:tcPr>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Pr="005A29B2">
              <w:rPr>
                <w:rFonts w:asciiTheme="majorBidi" w:hAnsiTheme="majorBidi" w:cstheme="majorBidi"/>
              </w:rPr>
              <w:t xml:space="preserve"> – Müdür</w:t>
            </w:r>
          </w:p>
          <w:p w:rsidR="00EF48EC"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TSE </w:t>
            </w:r>
            <w:r w:rsidRPr="00D03DF0">
              <w:rPr>
                <w:rFonts w:asciiTheme="majorBidi" w:hAnsiTheme="majorBidi" w:cstheme="majorBidi"/>
              </w:rPr>
              <w:t>Yapı Malzemeleri Yangın Ve Akustik Laboratuvar Müdürlüğü</w:t>
            </w:r>
          </w:p>
          <w:p w:rsidR="00EF48EC"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Pr>
                <w:rFonts w:asciiTheme="majorBidi" w:hAnsiTheme="majorBidi" w:cstheme="majorBidi"/>
              </w:rPr>
              <w:t>61</w:t>
            </w:r>
          </w:p>
          <w:p w:rsidR="00E344D8"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2" w:history="1">
              <w:r w:rsidRPr="00801A65">
                <w:rPr>
                  <w:rStyle w:val="Kpr"/>
                </w:rPr>
                <w:t>sencerg@tse.org.tr</w:t>
              </w:r>
            </w:hyperlink>
          </w:p>
        </w:tc>
      </w:tr>
      <w:tr w:rsidR="00E344D8" w:rsidRPr="005A29B2" w:rsidTr="00FC3BF6">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sz w:val="24"/>
                <w:szCs w:val="24"/>
              </w:rPr>
            </w:pPr>
            <w:r>
              <w:rPr>
                <w:rFonts w:asciiTheme="majorBidi" w:hAnsiTheme="majorBidi" w:cstheme="majorBidi"/>
                <w:sz w:val="24"/>
                <w:szCs w:val="24"/>
              </w:rPr>
              <w:t xml:space="preserve">Umman </w:t>
            </w:r>
            <w:r w:rsidRPr="005A29B2">
              <w:rPr>
                <w:rFonts w:asciiTheme="majorBidi" w:hAnsiTheme="majorBidi" w:cstheme="majorBidi"/>
                <w:sz w:val="24"/>
                <w:szCs w:val="24"/>
              </w:rPr>
              <w:t>PACDA Yetkilendirmesi</w:t>
            </w:r>
          </w:p>
          <w:p w:rsidR="00E344D8" w:rsidRPr="005A29B2" w:rsidRDefault="00E344D8" w:rsidP="00E344D8">
            <w:pPr>
              <w:jc w:val="center"/>
              <w:rPr>
                <w:rFonts w:asciiTheme="majorBidi" w:hAnsiTheme="majorBidi" w:cstheme="majorBidi"/>
                <w:sz w:val="24"/>
                <w:szCs w:val="24"/>
              </w:rPr>
            </w:pPr>
            <w:r w:rsidRPr="005A29B2">
              <w:rPr>
                <w:rFonts w:asciiTheme="majorBidi" w:hAnsiTheme="majorBidi" w:cstheme="majorBidi"/>
                <w:sz w:val="24"/>
                <w:szCs w:val="24"/>
              </w:rPr>
              <w:t>(</w:t>
            </w:r>
            <w:proofErr w:type="spellStart"/>
            <w:r w:rsidRPr="005A29B2">
              <w:rPr>
                <w:rFonts w:asciiTheme="majorBidi" w:hAnsiTheme="majorBidi" w:cstheme="majorBidi"/>
                <w:sz w:val="24"/>
                <w:szCs w:val="24"/>
              </w:rPr>
              <w:t>Civil</w:t>
            </w:r>
            <w:proofErr w:type="spellEnd"/>
            <w:r w:rsidRPr="005A29B2">
              <w:rPr>
                <w:rFonts w:asciiTheme="majorBidi" w:hAnsiTheme="majorBidi" w:cstheme="majorBidi"/>
                <w:sz w:val="24"/>
                <w:szCs w:val="24"/>
              </w:rPr>
              <w:t xml:space="preserve"> </w:t>
            </w:r>
            <w:proofErr w:type="spellStart"/>
            <w:r w:rsidRPr="005A29B2">
              <w:rPr>
                <w:rFonts w:asciiTheme="majorBidi" w:hAnsiTheme="majorBidi" w:cstheme="majorBidi"/>
                <w:sz w:val="24"/>
                <w:szCs w:val="24"/>
              </w:rPr>
              <w:t>Defense</w:t>
            </w:r>
            <w:proofErr w:type="spellEnd"/>
            <w:r w:rsidRPr="005A29B2">
              <w:rPr>
                <w:rFonts w:asciiTheme="majorBidi" w:hAnsiTheme="majorBidi" w:cstheme="majorBidi"/>
                <w:sz w:val="24"/>
                <w:szCs w:val="24"/>
              </w:rPr>
              <w:t>)</w:t>
            </w:r>
          </w:p>
        </w:tc>
        <w:tc>
          <w:tcPr>
            <w:tcW w:w="5954" w:type="dxa"/>
            <w:vAlign w:val="center"/>
          </w:tcPr>
          <w:p w:rsidR="00E344D8" w:rsidRPr="005A29B2" w:rsidRDefault="00E344D8"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Yangın güvenliği konusunda Enstitümüzden alınan deney raporları ve ürün belgeleri Umman’da yetkili kurum olan Sivil Savunma ve Ambulans Kamu Otoritesi (</w:t>
            </w:r>
            <w:proofErr w:type="spellStart"/>
            <w:r w:rsidRPr="005A29B2">
              <w:rPr>
                <w:rFonts w:asciiTheme="majorBidi" w:hAnsiTheme="majorBidi" w:cstheme="majorBidi"/>
              </w:rPr>
              <w:t>Public</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Authority</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for</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Civil</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Defence</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and</w:t>
            </w:r>
            <w:proofErr w:type="spellEnd"/>
            <w:r w:rsidRPr="005A29B2">
              <w:rPr>
                <w:rFonts w:asciiTheme="majorBidi" w:hAnsiTheme="majorBidi" w:cstheme="majorBidi"/>
              </w:rPr>
              <w:t xml:space="preserve"> </w:t>
            </w:r>
            <w:proofErr w:type="spellStart"/>
            <w:r w:rsidRPr="005A29B2">
              <w:rPr>
                <w:rFonts w:asciiTheme="majorBidi" w:hAnsiTheme="majorBidi" w:cstheme="majorBidi"/>
              </w:rPr>
              <w:t>Ambulance</w:t>
            </w:r>
            <w:proofErr w:type="spellEnd"/>
            <w:r w:rsidRPr="005A29B2">
              <w:rPr>
                <w:rFonts w:asciiTheme="majorBidi" w:hAnsiTheme="majorBidi" w:cstheme="majorBidi"/>
              </w:rPr>
              <w:t xml:space="preserve"> – PACDA) tarafından kabul edilmektedir.</w:t>
            </w:r>
          </w:p>
        </w:tc>
        <w:tc>
          <w:tcPr>
            <w:tcW w:w="1644"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Umman</w:t>
            </w:r>
          </w:p>
        </w:tc>
        <w:tc>
          <w:tcPr>
            <w:tcW w:w="3457" w:type="dxa"/>
            <w:vAlign w:val="center"/>
          </w:tcPr>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Pr="005A29B2">
              <w:rPr>
                <w:rFonts w:asciiTheme="majorBidi" w:hAnsiTheme="majorBidi" w:cstheme="majorBidi"/>
              </w:rPr>
              <w:t xml:space="preserve"> – Müdür</w:t>
            </w:r>
          </w:p>
          <w:p w:rsidR="00EF48EC" w:rsidRPr="005A29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TSE </w:t>
            </w:r>
            <w:r w:rsidRPr="00D03DF0">
              <w:rPr>
                <w:rFonts w:asciiTheme="majorBidi" w:hAnsiTheme="majorBidi" w:cstheme="majorBidi"/>
              </w:rPr>
              <w:t>Yapı Malzemeleri Yangın Ve Akustik Laboratuvar Müdürlüğü</w:t>
            </w:r>
          </w:p>
          <w:p w:rsidR="00EF48EC" w:rsidRPr="005A29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Pr>
                <w:rFonts w:asciiTheme="majorBidi" w:hAnsiTheme="majorBidi" w:cstheme="majorBidi"/>
              </w:rPr>
              <w:t>61</w:t>
            </w:r>
          </w:p>
          <w:p w:rsidR="00E344D8" w:rsidRPr="005A29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3" w:history="1">
              <w:r w:rsidRPr="00801A65">
                <w:rPr>
                  <w:rStyle w:val="Kpr"/>
                </w:rPr>
                <w:t>sencerg@tse.org.tr</w:t>
              </w:r>
            </w:hyperlink>
          </w:p>
        </w:tc>
      </w:tr>
      <w:tr w:rsidR="00E344D8" w:rsidRPr="005A29B2" w:rsidTr="00FC3BF6">
        <w:trPr>
          <w:trHeight w:val="1698"/>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Default="00E344D8" w:rsidP="00E344D8">
            <w:pPr>
              <w:jc w:val="center"/>
              <w:rPr>
                <w:rFonts w:asciiTheme="majorBidi" w:hAnsiTheme="majorBidi" w:cstheme="majorBidi"/>
                <w:sz w:val="24"/>
                <w:szCs w:val="24"/>
              </w:rPr>
            </w:pPr>
            <w:r>
              <w:rPr>
                <w:rFonts w:asciiTheme="majorBidi" w:hAnsiTheme="majorBidi" w:cstheme="majorBidi"/>
                <w:sz w:val="24"/>
                <w:szCs w:val="24"/>
              </w:rPr>
              <w:t xml:space="preserve">Malezya </w:t>
            </w:r>
            <w:r w:rsidRPr="006562A2">
              <w:rPr>
                <w:rFonts w:asciiTheme="majorBidi" w:hAnsiTheme="majorBidi" w:cstheme="majorBidi"/>
                <w:sz w:val="24"/>
                <w:szCs w:val="24"/>
              </w:rPr>
              <w:t>Yangın Güvenliği Kurumu (BOMBA)</w:t>
            </w:r>
            <w:r>
              <w:rPr>
                <w:rFonts w:asciiTheme="majorBidi" w:hAnsiTheme="majorBidi" w:cstheme="majorBidi"/>
                <w:sz w:val="24"/>
                <w:szCs w:val="24"/>
              </w:rPr>
              <w:t xml:space="preserve"> Yetkilendirmesi</w:t>
            </w:r>
          </w:p>
          <w:p w:rsidR="00E344D8" w:rsidRPr="005A29B2" w:rsidRDefault="00E344D8" w:rsidP="00E344D8">
            <w:pPr>
              <w:jc w:val="center"/>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Civil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Defense</w:t>
            </w:r>
            <w:proofErr w:type="spellEnd"/>
            <w:r>
              <w:rPr>
                <w:rFonts w:asciiTheme="majorBidi" w:hAnsiTheme="majorBidi" w:cstheme="majorBidi"/>
                <w:sz w:val="24"/>
                <w:szCs w:val="24"/>
              </w:rPr>
              <w:t>)</w:t>
            </w:r>
          </w:p>
        </w:tc>
        <w:tc>
          <w:tcPr>
            <w:tcW w:w="5954" w:type="dxa"/>
            <w:vAlign w:val="center"/>
          </w:tcPr>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562A2">
              <w:rPr>
                <w:rFonts w:asciiTheme="majorBidi" w:hAnsiTheme="majorBidi" w:cstheme="majorBidi"/>
              </w:rPr>
              <w:t>Malezya’ya yangın malzemeleri ihracatı yapacak firmaların TSE’nin akreditasyonu kapsamında aldıkları belgelerin Yangın Güvenliği Kurumu (BOM</w:t>
            </w:r>
            <w:r>
              <w:rPr>
                <w:rFonts w:asciiTheme="majorBidi" w:hAnsiTheme="majorBidi" w:cstheme="majorBidi"/>
              </w:rPr>
              <w:t>BA) tarafından kabul edilmektedir.</w:t>
            </w:r>
          </w:p>
        </w:tc>
        <w:tc>
          <w:tcPr>
            <w:tcW w:w="1644"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TSE</w:t>
            </w:r>
          </w:p>
        </w:tc>
        <w:tc>
          <w:tcPr>
            <w:tcW w:w="1713"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Malezya</w:t>
            </w:r>
          </w:p>
        </w:tc>
        <w:tc>
          <w:tcPr>
            <w:tcW w:w="3457" w:type="dxa"/>
            <w:vAlign w:val="center"/>
          </w:tcPr>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Pr="005A29B2">
              <w:rPr>
                <w:rFonts w:asciiTheme="majorBidi" w:hAnsiTheme="majorBidi" w:cstheme="majorBidi"/>
              </w:rPr>
              <w:t xml:space="preserve"> – Müdür</w:t>
            </w:r>
          </w:p>
          <w:p w:rsidR="00EF48EC"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TSE </w:t>
            </w:r>
            <w:r w:rsidRPr="00D03DF0">
              <w:rPr>
                <w:rFonts w:asciiTheme="majorBidi" w:hAnsiTheme="majorBidi" w:cstheme="majorBidi"/>
              </w:rPr>
              <w:t>Yapı Malzemeleri Yangın Ve Akustik Laboratuvar Müdürlüğü</w:t>
            </w:r>
          </w:p>
          <w:p w:rsidR="00EF48EC"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Pr>
                <w:rFonts w:asciiTheme="majorBidi" w:hAnsiTheme="majorBidi" w:cstheme="majorBidi"/>
              </w:rPr>
              <w:t>61</w:t>
            </w:r>
          </w:p>
          <w:p w:rsidR="00E344D8" w:rsidRPr="005A29B2" w:rsidRDefault="00EF48EC" w:rsidP="00EF48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4" w:history="1">
              <w:r w:rsidRPr="00801A65">
                <w:rPr>
                  <w:rStyle w:val="Kpr"/>
                </w:rPr>
                <w:t>sencerg@tse.org.tr</w:t>
              </w:r>
            </w:hyperlink>
          </w:p>
        </w:tc>
      </w:tr>
      <w:tr w:rsidR="00527CB2" w:rsidRPr="005A29B2" w:rsidTr="00FC3BF6">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2830" w:type="dxa"/>
            <w:vAlign w:val="center"/>
          </w:tcPr>
          <w:p w:rsidR="00527CB2" w:rsidRDefault="00527CB2" w:rsidP="00E344D8">
            <w:pPr>
              <w:jc w:val="center"/>
              <w:rPr>
                <w:rFonts w:asciiTheme="majorBidi" w:hAnsiTheme="majorBidi" w:cstheme="majorBidi"/>
                <w:sz w:val="24"/>
                <w:szCs w:val="24"/>
              </w:rPr>
            </w:pPr>
            <w:r>
              <w:rPr>
                <w:rFonts w:asciiTheme="majorBidi" w:hAnsiTheme="majorBidi" w:cstheme="majorBidi"/>
                <w:sz w:val="24"/>
                <w:szCs w:val="24"/>
              </w:rPr>
              <w:t xml:space="preserve">Kuveyt İtfaiye Kurumu (KFF- </w:t>
            </w:r>
            <w:proofErr w:type="spellStart"/>
            <w:r>
              <w:rPr>
                <w:rFonts w:asciiTheme="majorBidi" w:hAnsiTheme="majorBidi" w:cstheme="majorBidi"/>
                <w:sz w:val="24"/>
                <w:szCs w:val="24"/>
              </w:rPr>
              <w:t>Kuwai</w:t>
            </w:r>
            <w:proofErr w:type="spellEnd"/>
            <w:r>
              <w:rPr>
                <w:rFonts w:asciiTheme="majorBidi" w:hAnsiTheme="majorBidi" w:cstheme="majorBidi"/>
                <w:sz w:val="24"/>
                <w:szCs w:val="24"/>
              </w:rPr>
              <w:t xml:space="preserve"> Fire Force)</w:t>
            </w:r>
          </w:p>
        </w:tc>
        <w:tc>
          <w:tcPr>
            <w:tcW w:w="5954" w:type="dxa"/>
            <w:vAlign w:val="center"/>
          </w:tcPr>
          <w:p w:rsidR="00527CB2" w:rsidRPr="006562A2" w:rsidRDefault="00527CB2"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Y</w:t>
            </w:r>
            <w:r w:rsidRPr="00527CB2">
              <w:rPr>
                <w:rFonts w:asciiTheme="majorBidi" w:hAnsiTheme="majorBidi" w:cstheme="majorBidi"/>
              </w:rPr>
              <w:t>angın güvenliği konusunda belirli yapı malzemelerinde zorunlu olarak yapılması gereken deneyler için Enstitümüzden verilen deney raporları Kuveyt’te bu alanda tek yetkili kurum olan KFF tarafından kabul edilmeye başlanmıştır.</w:t>
            </w:r>
          </w:p>
        </w:tc>
        <w:tc>
          <w:tcPr>
            <w:tcW w:w="1644" w:type="dxa"/>
            <w:vAlign w:val="center"/>
          </w:tcPr>
          <w:p w:rsidR="00527CB2" w:rsidRDefault="00527CB2"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TSE</w:t>
            </w:r>
          </w:p>
        </w:tc>
        <w:tc>
          <w:tcPr>
            <w:tcW w:w="1713" w:type="dxa"/>
            <w:vAlign w:val="center"/>
          </w:tcPr>
          <w:p w:rsidR="00527CB2" w:rsidRDefault="00527CB2"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Kuveyt</w:t>
            </w:r>
          </w:p>
        </w:tc>
        <w:tc>
          <w:tcPr>
            <w:tcW w:w="3457" w:type="dxa"/>
            <w:vAlign w:val="center"/>
          </w:tcPr>
          <w:p w:rsidR="00527CB2" w:rsidRPr="005A29B2" w:rsidRDefault="00527CB2" w:rsidP="00527CB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Sencer GÜVEN</w:t>
            </w:r>
            <w:r w:rsidRPr="005A29B2">
              <w:rPr>
                <w:rFonts w:asciiTheme="majorBidi" w:hAnsiTheme="majorBidi" w:cstheme="majorBidi"/>
              </w:rPr>
              <w:t xml:space="preserve"> – Müdür</w:t>
            </w:r>
          </w:p>
          <w:p w:rsidR="00EF48EC" w:rsidRPr="005A29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TSE </w:t>
            </w:r>
            <w:r w:rsidRPr="00D03DF0">
              <w:rPr>
                <w:rFonts w:asciiTheme="majorBidi" w:hAnsiTheme="majorBidi" w:cstheme="majorBidi"/>
              </w:rPr>
              <w:t>Yapı Malzemeleri Yangın Ve Akustik Laboratuvar Müdürlüğü</w:t>
            </w:r>
          </w:p>
          <w:p w:rsidR="00EF48EC" w:rsidRPr="005A29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0216 560 05</w:t>
            </w:r>
            <w:r>
              <w:rPr>
                <w:rFonts w:asciiTheme="majorBidi" w:hAnsiTheme="majorBidi" w:cstheme="majorBidi"/>
              </w:rPr>
              <w:t>61</w:t>
            </w:r>
          </w:p>
          <w:p w:rsidR="00527CB2" w:rsidRDefault="00EF48EC" w:rsidP="00EF48E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5" w:history="1">
              <w:r w:rsidRPr="00801A65">
                <w:rPr>
                  <w:rStyle w:val="Kpr"/>
                </w:rPr>
                <w:t>sencerg@tse.org.tr</w:t>
              </w:r>
            </w:hyperlink>
          </w:p>
        </w:tc>
      </w:tr>
      <w:tr w:rsidR="00E344D8" w:rsidRPr="005A29B2" w:rsidTr="00FC3BF6">
        <w:trPr>
          <w:trHeight w:val="169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sz w:val="24"/>
              </w:rPr>
            </w:pPr>
            <w:r>
              <w:rPr>
                <w:rFonts w:asciiTheme="majorBidi" w:hAnsiTheme="majorBidi" w:cstheme="majorBidi"/>
                <w:sz w:val="24"/>
              </w:rPr>
              <w:t>Mısır EOS Onayı (Enerji Verimliliği-EE)</w:t>
            </w:r>
          </w:p>
        </w:tc>
        <w:tc>
          <w:tcPr>
            <w:tcW w:w="5954" w:type="dxa"/>
            <w:vAlign w:val="center"/>
          </w:tcPr>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1315D">
              <w:rPr>
                <w:rFonts w:asciiTheme="majorBidi" w:hAnsiTheme="majorBidi" w:cstheme="majorBidi"/>
              </w:rPr>
              <w:t>Mısır Standartlar ve Kalite Teşkilatı (</w:t>
            </w:r>
            <w:proofErr w:type="spellStart"/>
            <w:r w:rsidRPr="0081315D">
              <w:rPr>
                <w:rFonts w:asciiTheme="majorBidi" w:hAnsiTheme="majorBidi" w:cstheme="majorBidi"/>
              </w:rPr>
              <w:t>The</w:t>
            </w:r>
            <w:proofErr w:type="spellEnd"/>
            <w:r w:rsidRPr="0081315D">
              <w:rPr>
                <w:rFonts w:asciiTheme="majorBidi" w:hAnsiTheme="majorBidi" w:cstheme="majorBidi"/>
              </w:rPr>
              <w:t xml:space="preserve"> </w:t>
            </w:r>
            <w:proofErr w:type="spellStart"/>
            <w:r w:rsidRPr="0081315D">
              <w:rPr>
                <w:rFonts w:asciiTheme="majorBidi" w:hAnsiTheme="majorBidi" w:cstheme="majorBidi"/>
              </w:rPr>
              <w:t>Egyptian</w:t>
            </w:r>
            <w:proofErr w:type="spellEnd"/>
            <w:r w:rsidRPr="0081315D">
              <w:rPr>
                <w:rFonts w:asciiTheme="majorBidi" w:hAnsiTheme="majorBidi" w:cstheme="majorBidi"/>
              </w:rPr>
              <w:t xml:space="preserve"> </w:t>
            </w:r>
            <w:proofErr w:type="spellStart"/>
            <w:r w:rsidRPr="0081315D">
              <w:rPr>
                <w:rFonts w:asciiTheme="majorBidi" w:hAnsiTheme="majorBidi" w:cstheme="majorBidi"/>
              </w:rPr>
              <w:t>Organization</w:t>
            </w:r>
            <w:proofErr w:type="spellEnd"/>
            <w:r>
              <w:rPr>
                <w:rFonts w:asciiTheme="majorBidi" w:hAnsiTheme="majorBidi" w:cstheme="majorBidi"/>
              </w:rPr>
              <w:t xml:space="preserve"> </w:t>
            </w:r>
            <w:proofErr w:type="spellStart"/>
            <w:r>
              <w:rPr>
                <w:rFonts w:asciiTheme="majorBidi" w:hAnsiTheme="majorBidi" w:cstheme="majorBidi"/>
              </w:rPr>
              <w:t>for</w:t>
            </w:r>
            <w:proofErr w:type="spellEnd"/>
            <w:r>
              <w:rPr>
                <w:rFonts w:asciiTheme="majorBidi" w:hAnsiTheme="majorBidi" w:cstheme="majorBidi"/>
              </w:rPr>
              <w:t xml:space="preserve"> </w:t>
            </w:r>
            <w:proofErr w:type="spellStart"/>
            <w:r>
              <w:rPr>
                <w:rFonts w:asciiTheme="majorBidi" w:hAnsiTheme="majorBidi" w:cstheme="majorBidi"/>
              </w:rPr>
              <w:t>Standards</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Quality</w:t>
            </w:r>
            <w:proofErr w:type="spellEnd"/>
            <w:r>
              <w:rPr>
                <w:rFonts w:asciiTheme="majorBidi" w:hAnsiTheme="majorBidi" w:cstheme="majorBidi"/>
              </w:rPr>
              <w:t xml:space="preserve">-EOS) onaylı Enstitümüz laboratuvarlarından sıhhi tesisat ürünleri için alınan </w:t>
            </w:r>
            <w:r w:rsidRPr="0081315D">
              <w:rPr>
                <w:rFonts w:asciiTheme="majorBidi" w:hAnsiTheme="majorBidi" w:cstheme="majorBidi"/>
              </w:rPr>
              <w:t>ene</w:t>
            </w:r>
            <w:r>
              <w:rPr>
                <w:rFonts w:asciiTheme="majorBidi" w:hAnsiTheme="majorBidi" w:cstheme="majorBidi"/>
              </w:rPr>
              <w:t>rji verimliliği deney raporları</w:t>
            </w:r>
            <w:r w:rsidRPr="0081315D">
              <w:rPr>
                <w:rFonts w:asciiTheme="majorBidi" w:hAnsiTheme="majorBidi" w:cstheme="majorBidi"/>
              </w:rPr>
              <w:t xml:space="preserve"> </w:t>
            </w:r>
            <w:r>
              <w:rPr>
                <w:rFonts w:asciiTheme="majorBidi" w:hAnsiTheme="majorBidi" w:cstheme="majorBidi"/>
              </w:rPr>
              <w:t xml:space="preserve">Mısır’da kabul edilmektedir. </w:t>
            </w:r>
          </w:p>
        </w:tc>
        <w:tc>
          <w:tcPr>
            <w:tcW w:w="1644"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TSE</w:t>
            </w:r>
          </w:p>
        </w:tc>
        <w:tc>
          <w:tcPr>
            <w:tcW w:w="1713"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Mısır</w:t>
            </w:r>
          </w:p>
        </w:tc>
        <w:tc>
          <w:tcPr>
            <w:tcW w:w="3457" w:type="dxa"/>
            <w:vAlign w:val="center"/>
          </w:tcPr>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Musa TOKKAN – Teknik Şef</w:t>
            </w: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Makine Gebze Laboratuvarı</w:t>
            </w: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00EF48EC">
              <w:rPr>
                <w:rFonts w:asciiTheme="majorBidi" w:hAnsiTheme="majorBidi" w:cstheme="majorBidi"/>
              </w:rPr>
              <w:t xml:space="preserve"> 0262 723 1592</w:t>
            </w: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6" w:history="1">
              <w:r w:rsidRPr="00FA64BF">
                <w:rPr>
                  <w:rStyle w:val="Kpr"/>
                  <w:rFonts w:asciiTheme="majorBidi" w:hAnsiTheme="majorBidi" w:cstheme="majorBidi"/>
                </w:rPr>
                <w:t>m</w:t>
              </w:r>
              <w:r w:rsidRPr="00FA64BF">
                <w:rPr>
                  <w:rStyle w:val="Kpr"/>
                </w:rPr>
                <w:t>tokkan</w:t>
              </w:r>
              <w:r w:rsidRPr="00FA64BF">
                <w:rPr>
                  <w:rStyle w:val="Kpr"/>
                  <w:rFonts w:asciiTheme="majorBidi" w:hAnsiTheme="majorBidi" w:cstheme="majorBidi"/>
                </w:rPr>
                <w:t>@tse.org.tr</w:t>
              </w:r>
            </w:hyperlink>
          </w:p>
        </w:tc>
      </w:tr>
      <w:tr w:rsidR="006F2063" w:rsidRPr="005A29B2" w:rsidTr="006F2063">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Default="006F2063" w:rsidP="00E344D8">
            <w:pPr>
              <w:jc w:val="center"/>
              <w:rPr>
                <w:rFonts w:asciiTheme="majorBidi" w:hAnsiTheme="majorBidi" w:cstheme="majorBidi"/>
                <w:sz w:val="24"/>
              </w:rPr>
            </w:pPr>
            <w:r>
              <w:rPr>
                <w:rFonts w:asciiTheme="majorBidi" w:hAnsiTheme="majorBidi" w:cstheme="majorBidi"/>
                <w:sz w:val="24"/>
              </w:rPr>
              <w:lastRenderedPageBreak/>
              <w:t xml:space="preserve">Umman DGSM Yetkilendirmesi </w:t>
            </w:r>
            <w:r>
              <w:t xml:space="preserve"> (</w:t>
            </w:r>
            <w:r w:rsidRPr="006F2063">
              <w:rPr>
                <w:rFonts w:asciiTheme="majorBidi" w:hAnsiTheme="majorBidi" w:cstheme="majorBidi"/>
                <w:sz w:val="24"/>
              </w:rPr>
              <w:t>Enerji Verimliliği</w:t>
            </w:r>
            <w:r>
              <w:rPr>
                <w:rFonts w:asciiTheme="majorBidi" w:hAnsiTheme="majorBidi" w:cstheme="majorBidi"/>
                <w:sz w:val="24"/>
              </w:rPr>
              <w:t>)</w:t>
            </w:r>
          </w:p>
        </w:tc>
        <w:tc>
          <w:tcPr>
            <w:tcW w:w="5954" w:type="dxa"/>
            <w:vAlign w:val="center"/>
          </w:tcPr>
          <w:p w:rsidR="006F2063" w:rsidRDefault="00D90E24"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06057">
              <w:rPr>
                <w:rFonts w:asciiTheme="majorBidi" w:hAnsiTheme="majorBidi" w:cstheme="majorBidi"/>
              </w:rPr>
              <w:t xml:space="preserve">TSE, </w:t>
            </w:r>
            <w:r w:rsidR="006F2063" w:rsidRPr="00606057">
              <w:rPr>
                <w:rFonts w:asciiTheme="majorBidi" w:hAnsiTheme="majorBidi" w:cstheme="majorBidi"/>
              </w:rPr>
              <w:t>Umman</w:t>
            </w:r>
            <w:r w:rsidR="006F2063" w:rsidRPr="006F2063">
              <w:rPr>
                <w:rFonts w:asciiTheme="majorBidi" w:hAnsiTheme="majorBidi" w:cstheme="majorBidi"/>
              </w:rPr>
              <w:t xml:space="preserve"> Sultanlığı Standardizasyon ve Metroloji Genel Müdürlüğü (DGSM) tarafından, Umman’a ihraç edilen ürünlerin uygunluğunu değerlendirmek üzere Onaylanmış </w:t>
            </w:r>
            <w:r w:rsidR="006F2063">
              <w:rPr>
                <w:rFonts w:asciiTheme="majorBidi" w:hAnsiTheme="majorBidi" w:cstheme="majorBidi"/>
              </w:rPr>
              <w:t>K</w:t>
            </w:r>
            <w:r w:rsidR="006F2063" w:rsidRPr="006F2063">
              <w:rPr>
                <w:rFonts w:asciiTheme="majorBidi" w:hAnsiTheme="majorBidi" w:cstheme="majorBidi"/>
              </w:rPr>
              <w:t>uruluş olarak yetkilendirildi.</w:t>
            </w:r>
          </w:p>
          <w:p w:rsidR="006F2063" w:rsidRDefault="006F2063"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6F2063" w:rsidRPr="0081315D" w:rsidRDefault="006F2063"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F2063">
              <w:rPr>
                <w:rFonts w:asciiTheme="majorBidi" w:hAnsiTheme="majorBidi" w:cstheme="majorBidi"/>
              </w:rPr>
              <w:t xml:space="preserve">Enstitümüzce gerçekleştirilecek testlerden geçen klimaların uygunluğu, </w:t>
            </w:r>
            <w:proofErr w:type="spellStart"/>
            <w:r w:rsidRPr="006F2063">
              <w:rPr>
                <w:rFonts w:asciiTheme="majorBidi" w:hAnsiTheme="majorBidi" w:cstheme="majorBidi"/>
              </w:rPr>
              <w:t>Energy</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Labeling</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and</w:t>
            </w:r>
            <w:proofErr w:type="spellEnd"/>
            <w:r w:rsidRPr="006F2063">
              <w:rPr>
                <w:rFonts w:asciiTheme="majorBidi" w:hAnsiTheme="majorBidi" w:cstheme="majorBidi"/>
              </w:rPr>
              <w:t xml:space="preserve"> Minimum </w:t>
            </w:r>
            <w:proofErr w:type="spellStart"/>
            <w:r w:rsidRPr="006F2063">
              <w:rPr>
                <w:rFonts w:asciiTheme="majorBidi" w:hAnsiTheme="majorBidi" w:cstheme="majorBidi"/>
              </w:rPr>
              <w:t>Energy</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Performance</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Requirements</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For</w:t>
            </w:r>
            <w:proofErr w:type="spellEnd"/>
            <w:r w:rsidRPr="006F2063">
              <w:rPr>
                <w:rFonts w:asciiTheme="majorBidi" w:hAnsiTheme="majorBidi" w:cstheme="majorBidi"/>
              </w:rPr>
              <w:t xml:space="preserve"> </w:t>
            </w:r>
            <w:proofErr w:type="spellStart"/>
            <w:r w:rsidRPr="006F2063">
              <w:rPr>
                <w:rFonts w:asciiTheme="majorBidi" w:hAnsiTheme="majorBidi" w:cstheme="majorBidi"/>
              </w:rPr>
              <w:t>Air-Conditioners</w:t>
            </w:r>
            <w:proofErr w:type="spellEnd"/>
            <w:r w:rsidRPr="006F2063">
              <w:rPr>
                <w:rFonts w:asciiTheme="majorBidi" w:hAnsiTheme="majorBidi" w:cstheme="majorBidi"/>
              </w:rPr>
              <w:t xml:space="preserve"> (GSO 2530/2016) standardına göre değerlendirilmekte ve Umman Sultanlığına ihracat yapan üreticilerimize zorunlu olan belgeler sağlanmaktadır.</w:t>
            </w:r>
          </w:p>
        </w:tc>
        <w:tc>
          <w:tcPr>
            <w:tcW w:w="1644" w:type="dxa"/>
            <w:vAlign w:val="center"/>
          </w:tcPr>
          <w:p w:rsidR="006F2063" w:rsidRDefault="006F2063"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TSE</w:t>
            </w:r>
          </w:p>
        </w:tc>
        <w:tc>
          <w:tcPr>
            <w:tcW w:w="1713" w:type="dxa"/>
            <w:vAlign w:val="center"/>
          </w:tcPr>
          <w:p w:rsidR="006F2063" w:rsidRDefault="006F2063"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Umman</w:t>
            </w:r>
          </w:p>
        </w:tc>
        <w:tc>
          <w:tcPr>
            <w:tcW w:w="3457" w:type="dxa"/>
            <w:vAlign w:val="center"/>
          </w:tcPr>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Necat ÇELİKAL –</w:t>
            </w:r>
            <w:r>
              <w:rPr>
                <w:rFonts w:asciiTheme="majorBidi" w:hAnsiTheme="majorBidi" w:cstheme="majorBidi"/>
              </w:rPr>
              <w:t>Müdür</w:t>
            </w: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Uluslararası Gözetim Müdürlüğü</w:t>
            </w: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0262 723 1313</w:t>
            </w:r>
          </w:p>
          <w:p w:rsidR="006F2063" w:rsidRPr="005A29B2" w:rsidRDefault="006F2063" w:rsidP="006F2063">
            <w:pPr>
              <w:ind w:right="-2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0262 723 1137-1191-1337-1129</w:t>
            </w:r>
          </w:p>
          <w:p w:rsidR="006F2063"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7" w:history="1">
              <w:r w:rsidRPr="005A29B2">
                <w:rPr>
                  <w:rStyle w:val="Kpr"/>
                  <w:rFonts w:asciiTheme="majorBidi" w:hAnsiTheme="majorBidi" w:cstheme="majorBidi"/>
                </w:rPr>
                <w:t>ncelikal@tse.org.tr</w:t>
              </w:r>
            </w:hyperlink>
          </w:p>
        </w:tc>
      </w:tr>
      <w:tr w:rsidR="00E344D8" w:rsidRPr="005A29B2" w:rsidTr="00FC3BF6">
        <w:trPr>
          <w:trHeight w:val="169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b w:val="0"/>
                <w:bCs w:val="0"/>
                <w:sz w:val="24"/>
              </w:rPr>
            </w:pPr>
            <w:r w:rsidRPr="005A29B2">
              <w:rPr>
                <w:rFonts w:asciiTheme="majorBidi" w:hAnsiTheme="majorBidi" w:cstheme="majorBidi"/>
                <w:sz w:val="24"/>
              </w:rPr>
              <w:t>TSE ve TSEK Belgesi</w:t>
            </w:r>
          </w:p>
          <w:p w:rsidR="00E344D8" w:rsidRPr="005A29B2" w:rsidRDefault="00E344D8" w:rsidP="00E344D8">
            <w:pPr>
              <w:jc w:val="center"/>
              <w:rPr>
                <w:rFonts w:asciiTheme="majorBidi" w:hAnsiTheme="majorBidi" w:cstheme="majorBidi"/>
                <w:sz w:val="24"/>
              </w:rPr>
            </w:pPr>
          </w:p>
        </w:tc>
        <w:tc>
          <w:tcPr>
            <w:tcW w:w="5954" w:type="dxa"/>
            <w:vAlign w:val="center"/>
          </w:tcPr>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ve TSEK belgeli ürünler gümrüklerden geçebilmektedir. Özbek Türk Test Merkezinde,</w:t>
            </w:r>
          </w:p>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E344D8" w:rsidRPr="005A29B2" w:rsidRDefault="00E344D8" w:rsidP="00E344D8">
            <w:pPr>
              <w:pStyle w:val="ListeParagraf"/>
              <w:numPr>
                <w:ilvl w:val="0"/>
                <w:numId w:val="17"/>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İplik, kumaş, ayakkabı, deri, oyuncak, mobilya, tabak (seramik, cam, plastik) testleri gerçekleştirilmektedir.</w:t>
            </w:r>
          </w:p>
        </w:tc>
        <w:tc>
          <w:tcPr>
            <w:tcW w:w="1644"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Özbekistan</w:t>
            </w:r>
          </w:p>
        </w:tc>
        <w:tc>
          <w:tcPr>
            <w:tcW w:w="3457" w:type="dxa"/>
            <w:vAlign w:val="center"/>
          </w:tcPr>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Hüseyin Selçuk SELİMOĞLU – </w:t>
            </w:r>
            <w:proofErr w:type="spellStart"/>
            <w:r w:rsidR="00F77D50">
              <w:rPr>
                <w:rFonts w:asciiTheme="majorBidi" w:hAnsiTheme="majorBidi" w:cstheme="majorBidi"/>
              </w:rPr>
              <w:t>Başaraştırmacı</w:t>
            </w:r>
            <w:proofErr w:type="spellEnd"/>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r w:rsidR="00F77D50">
              <w:rPr>
                <w:rFonts w:asciiTheme="majorBidi" w:hAnsiTheme="majorBidi" w:cstheme="majorBidi"/>
              </w:rPr>
              <w:t xml:space="preserve"> </w:t>
            </w:r>
            <w:r w:rsidRPr="005A29B2">
              <w:rPr>
                <w:rFonts w:asciiTheme="majorBidi" w:hAnsiTheme="majorBidi" w:cstheme="majorBidi"/>
              </w:rPr>
              <w:t xml:space="preserve"> </w:t>
            </w:r>
            <w:r w:rsidR="00F77D50">
              <w:t xml:space="preserve"> </w:t>
            </w:r>
            <w:r w:rsidR="00F77D50" w:rsidRPr="00F77D50">
              <w:rPr>
                <w:rFonts w:asciiTheme="majorBidi" w:hAnsiTheme="majorBidi" w:cstheme="majorBidi"/>
              </w:rPr>
              <w:t>Ege Bölge Koordinatörlüğü</w:t>
            </w: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77D50"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w:t>
            </w:r>
            <w:r w:rsidR="00F77D50" w:rsidRPr="00F77D50">
              <w:rPr>
                <w:rFonts w:asciiTheme="majorBidi" w:hAnsiTheme="majorBidi" w:cstheme="majorBidi"/>
              </w:rPr>
              <w:t>0224</w:t>
            </w:r>
            <w:r w:rsidR="00F77D50">
              <w:rPr>
                <w:rFonts w:asciiTheme="majorBidi" w:hAnsiTheme="majorBidi" w:cstheme="majorBidi"/>
              </w:rPr>
              <w:t xml:space="preserve"> </w:t>
            </w:r>
            <w:r w:rsidR="00F77D50" w:rsidRPr="00F77D50">
              <w:rPr>
                <w:rFonts w:asciiTheme="majorBidi" w:hAnsiTheme="majorBidi" w:cstheme="majorBidi"/>
              </w:rPr>
              <w:t>243</w:t>
            </w:r>
            <w:r w:rsidR="00F77D50">
              <w:rPr>
                <w:rFonts w:asciiTheme="majorBidi" w:hAnsiTheme="majorBidi" w:cstheme="majorBidi"/>
              </w:rPr>
              <w:t xml:space="preserve"> </w:t>
            </w:r>
            <w:r w:rsidR="00F77D50" w:rsidRPr="00F77D50">
              <w:rPr>
                <w:rFonts w:asciiTheme="majorBidi" w:hAnsiTheme="majorBidi" w:cstheme="majorBidi"/>
              </w:rPr>
              <w:t>8000</w:t>
            </w:r>
          </w:p>
          <w:p w:rsidR="00E344D8" w:rsidRDefault="00E344D8" w:rsidP="00E344D8">
            <w:pPr>
              <w:cnfStyle w:val="000000000000" w:firstRow="0" w:lastRow="0" w:firstColumn="0" w:lastColumn="0" w:oddVBand="0" w:evenVBand="0" w:oddHBand="0" w:evenHBand="0" w:firstRowFirstColumn="0" w:firstRowLastColumn="0" w:lastRowFirstColumn="0" w:lastRowLastColumn="0"/>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r w:rsidR="00F77D50">
              <w:t xml:space="preserve"> </w:t>
            </w:r>
            <w:hyperlink r:id="rId28" w:history="1">
              <w:r w:rsidR="00F77D50" w:rsidRPr="00801A65">
                <w:rPr>
                  <w:rStyle w:val="Kpr"/>
                </w:rPr>
                <w:t>sselimoglu@tse.org.tr</w:t>
              </w:r>
            </w:hyperlink>
          </w:p>
          <w:p w:rsidR="00F77D50" w:rsidRPr="005A29B2" w:rsidRDefault="00F77D50"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E344D8" w:rsidRPr="005A29B2" w:rsidTr="00977C63">
        <w:trPr>
          <w:cnfStyle w:val="000000100000" w:firstRow="0" w:lastRow="0" w:firstColumn="0" w:lastColumn="0" w:oddVBand="0" w:evenVBand="0" w:oddHBand="1" w:evenHBand="0" w:firstRowFirstColumn="0" w:firstRowLastColumn="0" w:lastRowFirstColumn="0" w:lastRowLastColumn="0"/>
          <w:trHeight w:val="212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b w:val="0"/>
                <w:bCs w:val="0"/>
                <w:sz w:val="24"/>
              </w:rPr>
            </w:pPr>
            <w:r>
              <w:rPr>
                <w:rFonts w:asciiTheme="majorBidi" w:hAnsiTheme="majorBidi" w:cstheme="majorBidi"/>
                <w:sz w:val="24"/>
              </w:rPr>
              <w:t xml:space="preserve">Sudan </w:t>
            </w:r>
            <w:r w:rsidRPr="005A29B2">
              <w:rPr>
                <w:rFonts w:asciiTheme="majorBidi" w:hAnsiTheme="majorBidi" w:cstheme="majorBidi"/>
                <w:sz w:val="24"/>
              </w:rPr>
              <w:t>Uygunluk Belgesi (</w:t>
            </w:r>
            <w:proofErr w:type="spellStart"/>
            <w:r w:rsidRPr="005A29B2">
              <w:rPr>
                <w:rFonts w:asciiTheme="majorBidi" w:hAnsiTheme="majorBidi" w:cstheme="majorBidi"/>
                <w:sz w:val="24"/>
              </w:rPr>
              <w:t>CoC</w:t>
            </w:r>
            <w:proofErr w:type="spellEnd"/>
            <w:r w:rsidRPr="005A29B2">
              <w:rPr>
                <w:rFonts w:asciiTheme="majorBidi" w:hAnsiTheme="majorBidi" w:cstheme="majorBidi"/>
                <w:sz w:val="24"/>
              </w:rPr>
              <w:t xml:space="preserve"> Belgesi)</w:t>
            </w:r>
          </w:p>
          <w:p w:rsidR="00E344D8" w:rsidRPr="005A29B2" w:rsidRDefault="00E344D8" w:rsidP="00E344D8">
            <w:pPr>
              <w:jc w:val="center"/>
              <w:rPr>
                <w:rFonts w:asciiTheme="majorBidi" w:hAnsiTheme="majorBidi" w:cstheme="majorBidi"/>
                <w:sz w:val="24"/>
              </w:rPr>
            </w:pPr>
          </w:p>
        </w:tc>
        <w:tc>
          <w:tcPr>
            <w:tcW w:w="5954" w:type="dxa"/>
            <w:vAlign w:val="center"/>
          </w:tcPr>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E344D8" w:rsidRPr="005A29B2" w:rsidRDefault="00E344D8" w:rsidP="00E344D8">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Gıda ürünleri, kimyasal ürünler, yapı malzemeleri, otomotiv aksesuarları, tekstil ürünleri, oyuncaklar, hayvan yemleri, elektrik ve elektronik ürünler, tarım makineleri ve teçhizatı</w:t>
            </w:r>
          </w:p>
        </w:tc>
        <w:tc>
          <w:tcPr>
            <w:tcW w:w="1644"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Sudan</w:t>
            </w:r>
          </w:p>
        </w:tc>
        <w:tc>
          <w:tcPr>
            <w:tcW w:w="3457" w:type="dxa"/>
            <w:vAlign w:val="center"/>
          </w:tcPr>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Necat ÇELİKAL –</w:t>
            </w:r>
            <w:r>
              <w:rPr>
                <w:rFonts w:asciiTheme="majorBidi" w:hAnsiTheme="majorBidi" w:cstheme="majorBidi"/>
              </w:rPr>
              <w:t>Müdür</w:t>
            </w: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Uluslararası Gözetim Müdürlüğü</w:t>
            </w: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0262 723 1313</w:t>
            </w:r>
          </w:p>
          <w:p w:rsidR="00E344D8" w:rsidRPr="005A29B2" w:rsidRDefault="00E344D8" w:rsidP="00E344D8">
            <w:pPr>
              <w:ind w:right="-24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0262 723 1137-1191-1337-1129</w:t>
            </w:r>
          </w:p>
          <w:p w:rsidR="00E344D8" w:rsidRPr="005A29B2" w:rsidRDefault="00E344D8" w:rsidP="00E344D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29" w:history="1">
              <w:r w:rsidRPr="005A29B2">
                <w:rPr>
                  <w:rStyle w:val="Kpr"/>
                  <w:rFonts w:asciiTheme="majorBidi" w:hAnsiTheme="majorBidi" w:cstheme="majorBidi"/>
                </w:rPr>
                <w:t>ncelikal@tse.org.tr</w:t>
              </w:r>
            </w:hyperlink>
          </w:p>
        </w:tc>
      </w:tr>
      <w:tr w:rsidR="00E344D8" w:rsidRPr="005A29B2" w:rsidTr="00FC3BF6">
        <w:trPr>
          <w:trHeight w:val="182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44D8" w:rsidRPr="005A29B2" w:rsidRDefault="00E344D8" w:rsidP="00E344D8">
            <w:pPr>
              <w:jc w:val="center"/>
              <w:rPr>
                <w:rFonts w:asciiTheme="majorBidi" w:hAnsiTheme="majorBidi" w:cstheme="majorBidi"/>
                <w:sz w:val="24"/>
              </w:rPr>
            </w:pPr>
            <w:r w:rsidRPr="005A29B2">
              <w:rPr>
                <w:rFonts w:asciiTheme="majorBidi" w:hAnsiTheme="majorBidi" w:cstheme="majorBidi"/>
                <w:sz w:val="24"/>
              </w:rPr>
              <w:t>CB Deney Belgesi</w:t>
            </w:r>
          </w:p>
        </w:tc>
        <w:tc>
          <w:tcPr>
            <w:tcW w:w="5954" w:type="dxa"/>
            <w:vAlign w:val="center"/>
          </w:tcPr>
          <w:p w:rsidR="00E344D8" w:rsidRPr="005A29B2" w:rsidRDefault="00E344D8" w:rsidP="00E344D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Elektroteknik Ekipman ve Bileşenler için IEC Uygunluk Değerlendirme Sistemi (IECEE), karşılıklı tanıma anlaşması imzalamış tüm üye ülkelerin elektriksel ve elektronik bileşenler, ekipman ve ürünlerin güvenlik test raporlarını ve sertifikalarını kabul ettiği uluslararası bir sistemdir.</w:t>
            </w:r>
          </w:p>
        </w:tc>
        <w:tc>
          <w:tcPr>
            <w:tcW w:w="1644"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E344D8" w:rsidRPr="005A29B2" w:rsidRDefault="00E344D8" w:rsidP="00E34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Dünya çapında karşılıklı tanıma anlaşması imzalamış tüm üye ülkelerde geçerlidir.</w:t>
            </w:r>
          </w:p>
        </w:tc>
        <w:tc>
          <w:tcPr>
            <w:tcW w:w="3457" w:type="dxa"/>
            <w:vAlign w:val="center"/>
          </w:tcPr>
          <w:p w:rsidR="00E344D8" w:rsidRPr="00B72CF7" w:rsidRDefault="00B72CF7"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Soydan CERAN</w:t>
            </w:r>
            <w:r w:rsidR="00E344D8" w:rsidRPr="00B72CF7">
              <w:rPr>
                <w:rFonts w:asciiTheme="majorBidi" w:hAnsiTheme="majorBidi" w:cstheme="majorBidi"/>
              </w:rPr>
              <w:t xml:space="preserve"> – Müdür</w:t>
            </w:r>
          </w:p>
          <w:p w:rsidR="00E344D8" w:rsidRPr="00B72CF7"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TSE Elektroteknik Sektörü Müdürlüğü</w:t>
            </w:r>
          </w:p>
          <w:p w:rsidR="00E344D8" w:rsidRPr="00B72CF7"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b/>
                <w:bCs/>
              </w:rPr>
              <w:t>Tel:</w:t>
            </w:r>
            <w:r w:rsidRPr="00B72CF7">
              <w:rPr>
                <w:rFonts w:asciiTheme="majorBidi" w:hAnsiTheme="majorBidi" w:cstheme="majorBidi"/>
              </w:rPr>
              <w:t xml:space="preserve"> 0312 416 6396</w:t>
            </w:r>
          </w:p>
          <w:p w:rsidR="00E344D8" w:rsidRPr="005A29B2" w:rsidRDefault="00E344D8" w:rsidP="00E344D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B72CF7">
              <w:rPr>
                <w:rFonts w:asciiTheme="majorBidi" w:hAnsiTheme="majorBidi" w:cstheme="majorBidi"/>
                <w:b/>
                <w:bCs/>
              </w:rPr>
              <w:t>e</w:t>
            </w:r>
            <w:proofErr w:type="gramEnd"/>
            <w:r w:rsidRPr="00B72CF7">
              <w:rPr>
                <w:rFonts w:asciiTheme="majorBidi" w:hAnsiTheme="majorBidi" w:cstheme="majorBidi"/>
                <w:b/>
                <w:bCs/>
              </w:rPr>
              <w:t>-posta:</w:t>
            </w:r>
            <w:r w:rsidRPr="00B72CF7">
              <w:rPr>
                <w:rFonts w:asciiTheme="majorBidi" w:hAnsiTheme="majorBidi" w:cstheme="majorBidi"/>
              </w:rPr>
              <w:t xml:space="preserve"> </w:t>
            </w:r>
            <w:r w:rsidR="00B72CF7" w:rsidRPr="00B72CF7">
              <w:t>sceran@tse.org.tr</w:t>
            </w:r>
          </w:p>
        </w:tc>
      </w:tr>
      <w:tr w:rsidR="00B72CF7" w:rsidRPr="005A29B2" w:rsidTr="00FC3BF6">
        <w:trPr>
          <w:cnfStyle w:val="000000100000" w:firstRow="0" w:lastRow="0" w:firstColumn="0" w:lastColumn="0" w:oddVBand="0" w:evenVBand="0" w:oddHBand="1" w:evenHBand="0" w:firstRowFirstColumn="0" w:firstRowLastColumn="0" w:lastRowFirstColumn="0" w:lastRowLastColumn="0"/>
          <w:trHeight w:val="211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72CF7" w:rsidRPr="005A29B2" w:rsidRDefault="00B72CF7" w:rsidP="00B72CF7">
            <w:pPr>
              <w:jc w:val="center"/>
              <w:rPr>
                <w:rFonts w:asciiTheme="majorBidi" w:hAnsiTheme="majorBidi" w:cstheme="majorBidi"/>
                <w:sz w:val="24"/>
              </w:rPr>
            </w:pPr>
            <w:r w:rsidRPr="005A29B2">
              <w:rPr>
                <w:rFonts w:asciiTheme="majorBidi" w:hAnsiTheme="majorBidi" w:cstheme="majorBidi"/>
                <w:sz w:val="24"/>
              </w:rPr>
              <w:lastRenderedPageBreak/>
              <w:t>HAR Belgesi</w:t>
            </w:r>
          </w:p>
        </w:tc>
        <w:tc>
          <w:tcPr>
            <w:tcW w:w="5954" w:type="dxa"/>
            <w:vAlign w:val="center"/>
          </w:tcPr>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Kablo ve kordonlarda verilmektedir.</w:t>
            </w:r>
          </w:p>
        </w:tc>
        <w:tc>
          <w:tcPr>
            <w:tcW w:w="1644"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ETICS üyesi tüm ülkeler</w:t>
            </w:r>
          </w:p>
        </w:tc>
        <w:tc>
          <w:tcPr>
            <w:tcW w:w="3457" w:type="dxa"/>
            <w:vAlign w:val="center"/>
          </w:tcPr>
          <w:p w:rsidR="00B72CF7" w:rsidRPr="00B72CF7"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Soydan CERAN – Müdür</w:t>
            </w:r>
          </w:p>
          <w:p w:rsidR="00B72CF7" w:rsidRPr="00B72CF7"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TSE Elektroteknik Sektörü Müdürlüğü</w:t>
            </w:r>
          </w:p>
          <w:p w:rsidR="00B72CF7" w:rsidRPr="00B72CF7"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72CF7">
              <w:rPr>
                <w:rFonts w:asciiTheme="majorBidi" w:hAnsiTheme="majorBidi" w:cstheme="majorBidi"/>
                <w:b/>
                <w:bCs/>
              </w:rPr>
              <w:t>Tel:</w:t>
            </w:r>
            <w:r w:rsidRPr="00B72CF7">
              <w:rPr>
                <w:rFonts w:asciiTheme="majorBidi" w:hAnsiTheme="majorBidi" w:cstheme="majorBidi"/>
              </w:rPr>
              <w:t xml:space="preserve"> 0312 416 6396</w:t>
            </w: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gramStart"/>
            <w:r w:rsidRPr="00B72CF7">
              <w:rPr>
                <w:rFonts w:asciiTheme="majorBidi" w:hAnsiTheme="majorBidi" w:cstheme="majorBidi"/>
                <w:b/>
                <w:bCs/>
              </w:rPr>
              <w:t>e</w:t>
            </w:r>
            <w:proofErr w:type="gramEnd"/>
            <w:r w:rsidRPr="00B72CF7">
              <w:rPr>
                <w:rFonts w:asciiTheme="majorBidi" w:hAnsiTheme="majorBidi" w:cstheme="majorBidi"/>
                <w:b/>
                <w:bCs/>
              </w:rPr>
              <w:t>-posta:</w:t>
            </w:r>
            <w:r w:rsidRPr="00B72CF7">
              <w:rPr>
                <w:rFonts w:asciiTheme="majorBidi" w:hAnsiTheme="majorBidi" w:cstheme="majorBidi"/>
              </w:rPr>
              <w:t xml:space="preserve"> </w:t>
            </w:r>
            <w:r w:rsidRPr="00B72CF7">
              <w:t>sceran@tse.org.tr</w:t>
            </w:r>
          </w:p>
        </w:tc>
      </w:tr>
      <w:tr w:rsidR="00B72CF7" w:rsidRPr="005A29B2" w:rsidTr="00FC3BF6">
        <w:trPr>
          <w:trHeight w:val="1699"/>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72CF7" w:rsidRPr="005A29B2" w:rsidRDefault="00B72CF7" w:rsidP="00B72CF7">
            <w:pPr>
              <w:jc w:val="center"/>
              <w:rPr>
                <w:rFonts w:asciiTheme="majorBidi" w:hAnsiTheme="majorBidi" w:cstheme="majorBidi"/>
                <w:sz w:val="24"/>
              </w:rPr>
            </w:pPr>
            <w:bookmarkStart w:id="1" w:name="_GoBack" w:colFirst="4" w:colLast="4"/>
            <w:r w:rsidRPr="005A29B2">
              <w:rPr>
                <w:rFonts w:asciiTheme="majorBidi" w:hAnsiTheme="majorBidi" w:cstheme="majorBidi"/>
                <w:sz w:val="24"/>
              </w:rPr>
              <w:t>ENEC Belgesi</w:t>
            </w:r>
          </w:p>
        </w:tc>
        <w:tc>
          <w:tcPr>
            <w:tcW w:w="5954" w:type="dxa"/>
            <w:vAlign w:val="center"/>
          </w:tcPr>
          <w:p w:rsidR="00B72CF7" w:rsidRPr="005A29B2"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Ev aletleri ürün gurubundaki elektriksel cihazlar</w:t>
            </w:r>
          </w:p>
        </w:tc>
        <w:tc>
          <w:tcPr>
            <w:tcW w:w="1644" w:type="dxa"/>
            <w:vAlign w:val="center"/>
          </w:tcPr>
          <w:p w:rsidR="00B72CF7" w:rsidRPr="005A29B2" w:rsidRDefault="00B72CF7" w:rsidP="00B72CF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tc>
        <w:tc>
          <w:tcPr>
            <w:tcW w:w="1713" w:type="dxa"/>
            <w:vAlign w:val="center"/>
          </w:tcPr>
          <w:p w:rsidR="00B72CF7" w:rsidRPr="005A29B2" w:rsidRDefault="00B72CF7" w:rsidP="00B72CF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ETICS üyesi tüm ülkeler</w:t>
            </w:r>
          </w:p>
        </w:tc>
        <w:tc>
          <w:tcPr>
            <w:tcW w:w="3457" w:type="dxa"/>
            <w:vAlign w:val="center"/>
          </w:tcPr>
          <w:p w:rsidR="00B72CF7" w:rsidRPr="00B72CF7"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Soydan CERAN – Müdür</w:t>
            </w:r>
          </w:p>
          <w:p w:rsidR="00B72CF7" w:rsidRPr="00B72CF7"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rPr>
              <w:t>TSE Elektroteknik Sektörü Müdürlüğü</w:t>
            </w:r>
          </w:p>
          <w:p w:rsidR="00B72CF7" w:rsidRPr="00B72CF7"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72CF7">
              <w:rPr>
                <w:rFonts w:asciiTheme="majorBidi" w:hAnsiTheme="majorBidi" w:cstheme="majorBidi"/>
                <w:b/>
                <w:bCs/>
              </w:rPr>
              <w:t>Tel:</w:t>
            </w:r>
            <w:r w:rsidRPr="00B72CF7">
              <w:rPr>
                <w:rFonts w:asciiTheme="majorBidi" w:hAnsiTheme="majorBidi" w:cstheme="majorBidi"/>
              </w:rPr>
              <w:t xml:space="preserve"> 0312 416 6396</w:t>
            </w:r>
          </w:p>
          <w:p w:rsidR="00B72CF7" w:rsidRPr="005A29B2"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B72CF7">
              <w:rPr>
                <w:rFonts w:asciiTheme="majorBidi" w:hAnsiTheme="majorBidi" w:cstheme="majorBidi"/>
                <w:b/>
                <w:bCs/>
              </w:rPr>
              <w:t>e</w:t>
            </w:r>
            <w:proofErr w:type="gramEnd"/>
            <w:r w:rsidRPr="00B72CF7">
              <w:rPr>
                <w:rFonts w:asciiTheme="majorBidi" w:hAnsiTheme="majorBidi" w:cstheme="majorBidi"/>
                <w:b/>
                <w:bCs/>
              </w:rPr>
              <w:t>-posta:</w:t>
            </w:r>
            <w:r w:rsidRPr="00B72CF7">
              <w:rPr>
                <w:rFonts w:asciiTheme="majorBidi" w:hAnsiTheme="majorBidi" w:cstheme="majorBidi"/>
              </w:rPr>
              <w:t xml:space="preserve"> </w:t>
            </w:r>
            <w:r w:rsidRPr="00B72CF7">
              <w:t>sceran@tse.org.tr</w:t>
            </w:r>
          </w:p>
        </w:tc>
      </w:tr>
      <w:bookmarkEnd w:id="1"/>
      <w:tr w:rsidR="00B72CF7" w:rsidRPr="005A29B2" w:rsidTr="00FC3BF6">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72CF7" w:rsidRPr="005A29B2" w:rsidRDefault="00B72CF7" w:rsidP="00B72CF7">
            <w:pPr>
              <w:jc w:val="center"/>
              <w:rPr>
                <w:rFonts w:asciiTheme="majorBidi" w:hAnsiTheme="majorBidi" w:cstheme="majorBidi"/>
                <w:sz w:val="24"/>
              </w:rPr>
            </w:pPr>
            <w:proofErr w:type="spellStart"/>
            <w:r>
              <w:rPr>
                <w:rFonts w:asciiTheme="majorBidi" w:hAnsiTheme="majorBidi" w:cstheme="majorBidi"/>
                <w:sz w:val="24"/>
              </w:rPr>
              <w:t>Common</w:t>
            </w:r>
            <w:proofErr w:type="spellEnd"/>
            <w:r>
              <w:rPr>
                <w:rFonts w:asciiTheme="majorBidi" w:hAnsiTheme="majorBidi" w:cstheme="majorBidi"/>
                <w:sz w:val="24"/>
              </w:rPr>
              <w:t xml:space="preserve"> </w:t>
            </w:r>
            <w:proofErr w:type="spellStart"/>
            <w:r>
              <w:rPr>
                <w:rFonts w:asciiTheme="majorBidi" w:hAnsiTheme="majorBidi" w:cstheme="majorBidi"/>
                <w:sz w:val="24"/>
              </w:rPr>
              <w:t>Criteria</w:t>
            </w:r>
            <w:proofErr w:type="spellEnd"/>
            <w:r>
              <w:rPr>
                <w:rFonts w:asciiTheme="majorBidi" w:hAnsiTheme="majorBidi" w:cstheme="majorBidi"/>
                <w:sz w:val="24"/>
              </w:rPr>
              <w:t xml:space="preserve"> </w:t>
            </w:r>
            <w:r w:rsidRPr="005A29B2">
              <w:rPr>
                <w:rFonts w:asciiTheme="majorBidi" w:hAnsiTheme="majorBidi" w:cstheme="majorBidi"/>
                <w:sz w:val="24"/>
              </w:rPr>
              <w:t>Uygunluk Belgesi (Ortak Kriterler Belgesi)</w:t>
            </w:r>
          </w:p>
        </w:tc>
        <w:tc>
          <w:tcPr>
            <w:tcW w:w="5954" w:type="dxa"/>
            <w:vAlign w:val="center"/>
          </w:tcPr>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color w:val="000000" w:themeColor="text1"/>
              </w:rPr>
              <w:t>Bilişim Teknolojileri Ürünleri</w:t>
            </w:r>
          </w:p>
        </w:tc>
        <w:tc>
          <w:tcPr>
            <w:tcW w:w="1644"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color w:val="000000" w:themeColor="text1"/>
              </w:rPr>
              <w:t>TSE</w:t>
            </w:r>
          </w:p>
        </w:tc>
        <w:tc>
          <w:tcPr>
            <w:tcW w:w="1713"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Avustralya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Kanada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Fransa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Almanya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Hindistan</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İtalya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Japonya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Malezya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Hollanda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Yeni Zelanda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Norveç</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Güney Kore</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İspanya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İsviçre</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İngiltere</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Amerika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Avusturya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spellStart"/>
            <w:r w:rsidRPr="005A29B2">
              <w:rPr>
                <w:rFonts w:asciiTheme="majorBidi" w:hAnsiTheme="majorBidi" w:cstheme="majorBidi"/>
                <w:color w:val="000000" w:themeColor="text1"/>
              </w:rPr>
              <w:t>Çekya</w:t>
            </w:r>
            <w:proofErr w:type="spellEnd"/>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Danimarka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Etiyopya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Finlandiya</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Yunanistan</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Macaristan</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İsrail</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lastRenderedPageBreak/>
              <w:t>Pakistan</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Katar</w:t>
            </w:r>
          </w:p>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color w:val="000000" w:themeColor="text1"/>
              </w:rPr>
              <w:t>Singapur</w:t>
            </w:r>
          </w:p>
        </w:tc>
        <w:tc>
          <w:tcPr>
            <w:tcW w:w="3457" w:type="dxa"/>
            <w:vAlign w:val="center"/>
          </w:tcPr>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lastRenderedPageBreak/>
              <w:t>Merve Hatice KARATAŞ</w:t>
            </w:r>
            <w:r w:rsidRPr="005A29B2">
              <w:rPr>
                <w:rFonts w:asciiTheme="majorBidi" w:hAnsiTheme="majorBidi" w:cstheme="majorBidi"/>
                <w:color w:val="000000" w:themeColor="text1"/>
              </w:rPr>
              <w:t xml:space="preserve"> – </w:t>
            </w:r>
            <w:r>
              <w:rPr>
                <w:rFonts w:asciiTheme="majorBidi" w:hAnsiTheme="majorBidi" w:cstheme="majorBidi"/>
                <w:color w:val="000000" w:themeColor="text1"/>
              </w:rPr>
              <w:t>Daire Başkanı</w:t>
            </w: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color w:val="000000" w:themeColor="text1"/>
              </w:rPr>
              <w:t xml:space="preserve">TSE </w:t>
            </w:r>
            <w:r>
              <w:rPr>
                <w:rFonts w:asciiTheme="majorBidi" w:hAnsiTheme="majorBidi" w:cstheme="majorBidi"/>
                <w:color w:val="000000" w:themeColor="text1"/>
              </w:rPr>
              <w:t>Bilişim Teknolojileri</w:t>
            </w:r>
            <w:r w:rsidRPr="005A29B2">
              <w:rPr>
                <w:rFonts w:asciiTheme="majorBidi" w:hAnsiTheme="majorBidi" w:cstheme="majorBidi"/>
                <w:color w:val="000000" w:themeColor="text1"/>
              </w:rPr>
              <w:t xml:space="preserve"> Belgelendirme Müdürlüğü</w:t>
            </w: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5A29B2">
              <w:rPr>
                <w:rFonts w:asciiTheme="majorBidi" w:hAnsiTheme="majorBidi" w:cstheme="majorBidi"/>
                <w:b/>
                <w:bCs/>
                <w:color w:val="000000" w:themeColor="text1"/>
              </w:rPr>
              <w:t>Tel:</w:t>
            </w:r>
            <w:r w:rsidRPr="005A29B2">
              <w:rPr>
                <w:rFonts w:asciiTheme="majorBidi" w:hAnsiTheme="majorBidi" w:cstheme="majorBidi"/>
                <w:color w:val="000000" w:themeColor="text1"/>
              </w:rPr>
              <w:t xml:space="preserve"> 0312 416 </w:t>
            </w:r>
            <w:r>
              <w:rPr>
                <w:rFonts w:asciiTheme="majorBidi" w:hAnsiTheme="majorBidi" w:cstheme="majorBidi"/>
                <w:color w:val="000000" w:themeColor="text1"/>
              </w:rPr>
              <w:t>6451</w:t>
            </w:r>
          </w:p>
          <w:p w:rsidR="00B72CF7"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gramStart"/>
            <w:r w:rsidRPr="005A29B2">
              <w:rPr>
                <w:rFonts w:asciiTheme="majorBidi" w:hAnsiTheme="majorBidi" w:cstheme="majorBidi"/>
                <w:b/>
                <w:bCs/>
                <w:color w:val="000000" w:themeColor="text1"/>
              </w:rPr>
              <w:t>e</w:t>
            </w:r>
            <w:proofErr w:type="gramEnd"/>
            <w:r w:rsidRPr="005A29B2">
              <w:rPr>
                <w:rFonts w:asciiTheme="majorBidi" w:hAnsiTheme="majorBidi" w:cstheme="majorBidi"/>
                <w:b/>
                <w:bCs/>
                <w:color w:val="000000" w:themeColor="text1"/>
              </w:rPr>
              <w:t>-posta:</w:t>
            </w:r>
            <w:r w:rsidRPr="005A29B2">
              <w:rPr>
                <w:rFonts w:asciiTheme="majorBidi" w:hAnsiTheme="majorBidi" w:cstheme="majorBidi"/>
                <w:color w:val="000000" w:themeColor="text1"/>
              </w:rPr>
              <w:t xml:space="preserve"> </w:t>
            </w:r>
            <w:hyperlink r:id="rId30" w:history="1">
              <w:r w:rsidRPr="00FA64BF">
                <w:rPr>
                  <w:rStyle w:val="Kpr"/>
                </w:rPr>
                <w:t>mkaratas</w:t>
              </w:r>
              <w:r w:rsidRPr="00FA64BF">
                <w:rPr>
                  <w:rStyle w:val="Kpr"/>
                  <w:rFonts w:asciiTheme="majorBidi" w:hAnsiTheme="majorBidi" w:cstheme="majorBidi"/>
                </w:rPr>
                <w:t>@tse.org.tr</w:t>
              </w:r>
            </w:hyperlink>
          </w:p>
          <w:p w:rsidR="00B72CF7" w:rsidRPr="00AA14C3"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B72CF7" w:rsidRPr="005A29B2" w:rsidTr="00FC3BF6">
        <w:trPr>
          <w:trHeight w:val="1698"/>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72CF7" w:rsidRPr="005A29B2" w:rsidRDefault="00B72CF7" w:rsidP="00B72CF7">
            <w:pPr>
              <w:jc w:val="center"/>
              <w:rPr>
                <w:rFonts w:asciiTheme="majorBidi" w:hAnsiTheme="majorBidi" w:cstheme="majorBidi"/>
                <w:sz w:val="24"/>
              </w:rPr>
            </w:pPr>
            <w:r w:rsidRPr="005A29B2">
              <w:rPr>
                <w:rFonts w:ascii="TimesNewRomanPS-BoldMT" w:hAnsi="TimesNewRomanPS-BoldMT"/>
                <w:sz w:val="24"/>
              </w:rPr>
              <w:t>GAFTA (</w:t>
            </w:r>
            <w:proofErr w:type="spellStart"/>
            <w:r w:rsidRPr="005A29B2">
              <w:rPr>
                <w:rFonts w:ascii="TimesNewRomanPS-BoldMT" w:hAnsi="TimesNewRomanPS-BoldMT"/>
                <w:sz w:val="24"/>
              </w:rPr>
              <w:t>The</w:t>
            </w:r>
            <w:proofErr w:type="spellEnd"/>
            <w:r w:rsidRPr="005A29B2">
              <w:rPr>
                <w:rFonts w:ascii="TimesNewRomanPS-BoldMT" w:hAnsi="TimesNewRomanPS-BoldMT"/>
                <w:sz w:val="24"/>
              </w:rPr>
              <w:t xml:space="preserve"> </w:t>
            </w:r>
            <w:proofErr w:type="spellStart"/>
            <w:r w:rsidRPr="005A29B2">
              <w:rPr>
                <w:rFonts w:ascii="TimesNewRomanPS-BoldMT" w:hAnsi="TimesNewRomanPS-BoldMT"/>
                <w:sz w:val="24"/>
              </w:rPr>
              <w:t>Grain</w:t>
            </w:r>
            <w:proofErr w:type="spellEnd"/>
            <w:r w:rsidRPr="005A29B2">
              <w:rPr>
                <w:rFonts w:ascii="TimesNewRomanPS-BoldMT" w:hAnsi="TimesNewRomanPS-BoldMT"/>
                <w:sz w:val="24"/>
              </w:rPr>
              <w:t xml:space="preserve"> </w:t>
            </w:r>
            <w:proofErr w:type="spellStart"/>
            <w:r w:rsidRPr="005A29B2">
              <w:rPr>
                <w:rFonts w:ascii="TimesNewRomanPS-BoldMT" w:hAnsi="TimesNewRomanPS-BoldMT"/>
                <w:sz w:val="24"/>
              </w:rPr>
              <w:t>and</w:t>
            </w:r>
            <w:proofErr w:type="spellEnd"/>
            <w:r w:rsidRPr="005A29B2">
              <w:rPr>
                <w:rFonts w:ascii="TimesNewRomanPS-BoldMT" w:hAnsi="TimesNewRomanPS-BoldMT"/>
                <w:sz w:val="24"/>
              </w:rPr>
              <w:t xml:space="preserve"> </w:t>
            </w:r>
            <w:proofErr w:type="spellStart"/>
            <w:r w:rsidRPr="005A29B2">
              <w:rPr>
                <w:rFonts w:ascii="TimesNewRomanPS-BoldMT" w:hAnsi="TimesNewRomanPS-BoldMT"/>
                <w:sz w:val="24"/>
              </w:rPr>
              <w:t>Feed</w:t>
            </w:r>
            <w:proofErr w:type="spellEnd"/>
            <w:r w:rsidRPr="005A29B2">
              <w:rPr>
                <w:rFonts w:ascii="TimesNewRomanPS-BoldMT" w:hAnsi="TimesNewRomanPS-BoldMT"/>
                <w:sz w:val="24"/>
              </w:rPr>
              <w:t xml:space="preserve"> </w:t>
            </w:r>
            <w:proofErr w:type="spellStart"/>
            <w:r w:rsidRPr="005A29B2">
              <w:rPr>
                <w:rFonts w:ascii="TimesNewRomanPS-BoldMT" w:hAnsi="TimesNewRomanPS-BoldMT"/>
                <w:sz w:val="24"/>
              </w:rPr>
              <w:t>Trade</w:t>
            </w:r>
            <w:proofErr w:type="spellEnd"/>
            <w:r w:rsidRPr="005A29B2">
              <w:rPr>
                <w:rFonts w:ascii="TimesNewRomanPS-BoldMT" w:hAnsi="TimesNewRomanPS-BoldMT"/>
                <w:sz w:val="24"/>
              </w:rPr>
              <w:t xml:space="preserve"> </w:t>
            </w:r>
            <w:proofErr w:type="spellStart"/>
            <w:r w:rsidRPr="005A29B2">
              <w:rPr>
                <w:rFonts w:ascii="TimesNewRomanPS-BoldMT" w:hAnsi="TimesNewRomanPS-BoldMT"/>
                <w:sz w:val="24"/>
              </w:rPr>
              <w:t>Association</w:t>
            </w:r>
            <w:proofErr w:type="spellEnd"/>
            <w:r w:rsidRPr="005A29B2">
              <w:rPr>
                <w:rFonts w:ascii="TimesNewRomanPS-BoldMT" w:hAnsi="TimesNewRomanPS-BoldMT"/>
                <w:sz w:val="24"/>
              </w:rPr>
              <w:t>) tarafından Onaylanmış Laboratuvar Belgesi</w:t>
            </w:r>
          </w:p>
        </w:tc>
        <w:tc>
          <w:tcPr>
            <w:tcW w:w="5954" w:type="dxa"/>
            <w:vAlign w:val="center"/>
          </w:tcPr>
          <w:p w:rsidR="00B72CF7" w:rsidRPr="005A29B2" w:rsidRDefault="00B72CF7" w:rsidP="00B72CF7">
            <w:pPr>
              <w:pStyle w:val="ListeParagraf"/>
              <w:numPr>
                <w:ilvl w:val="0"/>
                <w:numId w:val="7"/>
              </w:num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Yemde protein, rutubet, k</w:t>
            </w:r>
            <w:r w:rsidRPr="005A29B2">
              <w:rPr>
                <w:rFonts w:ascii="TimesNewRomanPS-BoldMT" w:hAnsi="TimesNewRomanPS-BoldMT" w:hint="eastAsia"/>
                <w:color w:val="000000"/>
              </w:rPr>
              <w:t>ü</w:t>
            </w:r>
            <w:r w:rsidRPr="005A29B2">
              <w:rPr>
                <w:rFonts w:ascii="TimesNewRomanPS-BoldMT" w:hAnsi="TimesNewRomanPS-BoldMT"/>
                <w:color w:val="000000"/>
              </w:rPr>
              <w:t>l, ya</w:t>
            </w:r>
            <w:r w:rsidRPr="005A29B2">
              <w:rPr>
                <w:rFonts w:ascii="TimesNewRomanPS-BoldMT" w:hAnsi="TimesNewRomanPS-BoldMT" w:hint="eastAsia"/>
                <w:color w:val="000000"/>
              </w:rPr>
              <w:t>ğ</w:t>
            </w:r>
            <w:r w:rsidRPr="005A29B2">
              <w:rPr>
                <w:rFonts w:ascii="TimesNewRomanPS-BoldMT" w:hAnsi="TimesNewRomanPS-BoldMT"/>
                <w:color w:val="000000"/>
              </w:rPr>
              <w:t>, ham sel</w:t>
            </w:r>
            <w:r w:rsidRPr="005A29B2">
              <w:rPr>
                <w:rFonts w:ascii="TimesNewRomanPS-BoldMT" w:hAnsi="TimesNewRomanPS-BoldMT" w:hint="eastAsia"/>
                <w:color w:val="000000"/>
              </w:rPr>
              <w:t>ü</w:t>
            </w:r>
            <w:r w:rsidRPr="005A29B2">
              <w:rPr>
                <w:rFonts w:ascii="TimesNewRomanPS-BoldMT" w:hAnsi="TimesNewRomanPS-BoldMT"/>
                <w:color w:val="000000"/>
              </w:rPr>
              <w:t>loz analizleri</w:t>
            </w:r>
          </w:p>
          <w:p w:rsidR="00B72CF7" w:rsidRPr="005A29B2" w:rsidRDefault="00B72CF7" w:rsidP="00B72CF7">
            <w:pPr>
              <w:pStyle w:val="ListeParagraf"/>
              <w:numPr>
                <w:ilvl w:val="0"/>
                <w:numId w:val="7"/>
              </w:num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Tohumlarda protein ve rutubet analizleri</w:t>
            </w:r>
          </w:p>
          <w:p w:rsidR="00B72CF7" w:rsidRPr="005A29B2"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644" w:type="dxa"/>
            <w:vAlign w:val="center"/>
          </w:tcPr>
          <w:p w:rsidR="00B72CF7" w:rsidRPr="005A29B2" w:rsidRDefault="00B72CF7" w:rsidP="00B72CF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imesNewRomanPS-BoldMT" w:hAnsi="TimesNewRomanPS-BoldMT"/>
                <w:color w:val="000000"/>
              </w:rPr>
              <w:t>TSE</w:t>
            </w:r>
          </w:p>
        </w:tc>
        <w:tc>
          <w:tcPr>
            <w:tcW w:w="1713" w:type="dxa"/>
            <w:vAlign w:val="center"/>
          </w:tcPr>
          <w:p w:rsidR="00B72CF7" w:rsidRPr="005A29B2" w:rsidRDefault="00B72CF7" w:rsidP="00B72CF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imesNewRomanPS-BoldMT" w:hAnsi="TimesNewRomanPS-BoldMT"/>
                <w:color w:val="000000"/>
              </w:rPr>
              <w:t>Tohum ya da yem ithal/ihraç eden tüm ülkeler</w:t>
            </w:r>
          </w:p>
        </w:tc>
        <w:tc>
          <w:tcPr>
            <w:tcW w:w="3457" w:type="dxa"/>
            <w:vAlign w:val="center"/>
          </w:tcPr>
          <w:p w:rsidR="00B72CF7" w:rsidRDefault="00B72CF7" w:rsidP="00B72CF7">
            <w:p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p>
          <w:p w:rsidR="00B72CF7" w:rsidRPr="005A29B2" w:rsidRDefault="00B72CF7" w:rsidP="00B72CF7">
            <w:p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r>
              <w:rPr>
                <w:rFonts w:ascii="TimesNewRomanPS-BoldMT" w:hAnsi="TimesNewRomanPS-BoldMT"/>
                <w:color w:val="000000"/>
              </w:rPr>
              <w:t>Ömer HACISALİHOĞLU - Uzman</w:t>
            </w:r>
          </w:p>
          <w:p w:rsidR="00B72CF7" w:rsidRPr="005A29B2" w:rsidRDefault="00B72CF7" w:rsidP="00B72CF7">
            <w:p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 xml:space="preserve">TSE Gebze </w:t>
            </w:r>
            <w:proofErr w:type="spellStart"/>
            <w:r w:rsidRPr="005A29B2">
              <w:rPr>
                <w:rFonts w:ascii="TimesNewRomanPS-BoldMT" w:hAnsi="TimesNewRomanPS-BoldMT"/>
                <w:color w:val="000000"/>
              </w:rPr>
              <w:t>Biyogenetik</w:t>
            </w:r>
            <w:proofErr w:type="spellEnd"/>
            <w:r w:rsidRPr="005A29B2">
              <w:rPr>
                <w:rFonts w:ascii="TimesNewRomanPS-BoldMT" w:hAnsi="TimesNewRomanPS-BoldMT"/>
                <w:color w:val="000000"/>
              </w:rPr>
              <w:t xml:space="preserve"> ve Gıda Laboratuvarı </w:t>
            </w:r>
          </w:p>
          <w:p w:rsidR="00B72CF7" w:rsidRPr="005A29B2" w:rsidRDefault="00B72CF7" w:rsidP="00B72CF7">
            <w:p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rPr>
            </w:pPr>
          </w:p>
          <w:p w:rsidR="00B72CF7" w:rsidRPr="005A29B2" w:rsidRDefault="00B72CF7" w:rsidP="00B72CF7">
            <w:pPr>
              <w:autoSpaceDE w:val="0"/>
              <w:autoSpaceDN w:val="0"/>
              <w:cnfStyle w:val="000000000000" w:firstRow="0" w:lastRow="0" w:firstColumn="0" w:lastColumn="0" w:oddVBand="0" w:evenVBand="0" w:oddHBand="0" w:evenHBand="0" w:firstRowFirstColumn="0" w:firstRowLastColumn="0" w:lastRowFirstColumn="0" w:lastRowLastColumn="0"/>
              <w:rPr>
                <w:rFonts w:ascii="TimesNewRomanPS-BoldMT" w:hAnsi="TimesNewRomanPS-BoldMT"/>
                <w:color w:val="000000" w:themeColor="text1"/>
              </w:rPr>
            </w:pPr>
            <w:hyperlink r:id="rId31" w:history="1">
              <w:r w:rsidRPr="005A29B2">
                <w:rPr>
                  <w:rStyle w:val="Kpr"/>
                  <w:rFonts w:ascii="TimesNewRomanPS-BoldMT" w:hAnsi="TimesNewRomanPS-BoldMT"/>
                  <w:b/>
                  <w:color w:val="000000" w:themeColor="text1"/>
                  <w:u w:val="none"/>
                </w:rPr>
                <w:t>Tel:</w:t>
              </w:r>
              <w:r w:rsidRPr="005A29B2">
                <w:rPr>
                  <w:rStyle w:val="Kpr"/>
                  <w:rFonts w:ascii="TimesNewRomanPS-BoldMT" w:hAnsi="TimesNewRomanPS-BoldMT"/>
                  <w:color w:val="000000" w:themeColor="text1"/>
                  <w:u w:val="none"/>
                </w:rPr>
                <w:t xml:space="preserve"> 0</w:t>
              </w:r>
            </w:hyperlink>
            <w:r w:rsidRPr="005A29B2">
              <w:rPr>
                <w:rFonts w:ascii="TimesNewRomanPS-BoldMT" w:hAnsi="TimesNewRomanPS-BoldMT"/>
                <w:color w:val="000000" w:themeColor="text1"/>
              </w:rPr>
              <w:t xml:space="preserve"> 262 723 11</w:t>
            </w:r>
            <w:r>
              <w:rPr>
                <w:rFonts w:ascii="TimesNewRomanPS-BoldMT" w:hAnsi="TimesNewRomanPS-BoldMT"/>
                <w:color w:val="000000" w:themeColor="text1"/>
              </w:rPr>
              <w:t>05</w:t>
            </w:r>
          </w:p>
          <w:p w:rsidR="00B72CF7" w:rsidRDefault="00B72CF7" w:rsidP="00B72CF7">
            <w:pPr>
              <w:cnfStyle w:val="000000000000" w:firstRow="0" w:lastRow="0" w:firstColumn="0" w:lastColumn="0" w:oddVBand="0" w:evenVBand="0" w:oddHBand="0" w:evenHBand="0" w:firstRowFirstColumn="0" w:firstRowLastColumn="0" w:lastRowFirstColumn="0" w:lastRowLastColumn="0"/>
            </w:pPr>
            <w:proofErr w:type="gramStart"/>
            <w:r w:rsidRPr="005A29B2">
              <w:rPr>
                <w:rFonts w:ascii="TimesNewRomanPS-BoldMT" w:hAnsi="TimesNewRomanPS-BoldMT"/>
                <w:b/>
                <w:color w:val="000000"/>
              </w:rPr>
              <w:t>e</w:t>
            </w:r>
            <w:proofErr w:type="gramEnd"/>
            <w:r w:rsidRPr="005A29B2">
              <w:rPr>
                <w:rFonts w:ascii="TimesNewRomanPS-BoldMT" w:hAnsi="TimesNewRomanPS-BoldMT"/>
                <w:b/>
                <w:color w:val="000000"/>
              </w:rPr>
              <w:t>-posta:</w:t>
            </w:r>
            <w:r w:rsidRPr="005A29B2">
              <w:rPr>
                <w:rFonts w:ascii="TimesNewRomanPS-BoldMT" w:hAnsi="TimesNewRomanPS-BoldMT"/>
                <w:color w:val="000000"/>
              </w:rPr>
              <w:t xml:space="preserve"> </w:t>
            </w:r>
            <w:r>
              <w:t xml:space="preserve"> </w:t>
            </w:r>
            <w:hyperlink r:id="rId32" w:history="1">
              <w:r w:rsidRPr="00801A65">
                <w:rPr>
                  <w:rStyle w:val="Kpr"/>
                </w:rPr>
                <w:t>ohacisalihoglu@tse.org.tr</w:t>
              </w:r>
            </w:hyperlink>
          </w:p>
          <w:p w:rsidR="00B72CF7" w:rsidRPr="005A29B2" w:rsidRDefault="00B72CF7" w:rsidP="00B72C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B72CF7" w:rsidRPr="005A29B2" w:rsidTr="00FC3BF6">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B72CF7" w:rsidRPr="005A29B2" w:rsidRDefault="00B72CF7" w:rsidP="00B72CF7">
            <w:pPr>
              <w:jc w:val="center"/>
              <w:rPr>
                <w:rFonts w:asciiTheme="majorBidi" w:hAnsiTheme="majorBidi" w:cstheme="majorBidi"/>
                <w:sz w:val="24"/>
              </w:rPr>
            </w:pPr>
            <w:r w:rsidRPr="005A29B2">
              <w:rPr>
                <w:rFonts w:ascii="TimesNewRomanPS-BoldMT" w:hAnsi="TimesNewRomanPS-BoldMT"/>
                <w:sz w:val="24"/>
              </w:rPr>
              <w:t>E0 ve E1 Belgesi</w:t>
            </w:r>
          </w:p>
        </w:tc>
        <w:tc>
          <w:tcPr>
            <w:tcW w:w="5954" w:type="dxa"/>
            <w:vAlign w:val="center"/>
          </w:tcPr>
          <w:p w:rsidR="00B72CF7" w:rsidRPr="005A29B2" w:rsidRDefault="00B72CF7" w:rsidP="00B72CF7">
            <w:pPr>
              <w:pStyle w:val="ListeParagraf"/>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Ahşap esaslı levhalar (MDF, yonga levha, OSB, kontrplak)</w:t>
            </w:r>
          </w:p>
          <w:p w:rsidR="00B72CF7" w:rsidRPr="005A29B2" w:rsidRDefault="00B72CF7" w:rsidP="00B72CF7">
            <w:pPr>
              <w:pStyle w:val="ListeParagraf"/>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Parkeler (</w:t>
            </w:r>
            <w:proofErr w:type="spellStart"/>
            <w:r w:rsidRPr="005A29B2">
              <w:rPr>
                <w:rFonts w:ascii="TimesNewRomanPS-BoldMT" w:hAnsi="TimesNewRomanPS-BoldMT"/>
                <w:color w:val="000000"/>
              </w:rPr>
              <w:t>laminant</w:t>
            </w:r>
            <w:proofErr w:type="spellEnd"/>
            <w:r w:rsidRPr="005A29B2">
              <w:rPr>
                <w:rFonts w:ascii="TimesNewRomanPS-BoldMT" w:hAnsi="TimesNewRomanPS-BoldMT"/>
                <w:color w:val="000000"/>
              </w:rPr>
              <w:t xml:space="preserve"> parke, lamine parke)</w:t>
            </w:r>
          </w:p>
          <w:p w:rsidR="00B72CF7" w:rsidRPr="005A29B2" w:rsidRDefault="00B72CF7" w:rsidP="00B72CF7">
            <w:pPr>
              <w:pStyle w:val="ListeParagraf"/>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imesNewRomanPS-BoldMT" w:hAnsi="TimesNewRomanPS-BoldMT"/>
                <w:color w:val="000000"/>
              </w:rPr>
            </w:pPr>
            <w:r w:rsidRPr="005A29B2">
              <w:rPr>
                <w:rFonts w:ascii="TimesNewRomanPS-BoldMT" w:hAnsi="TimesNewRomanPS-BoldMT"/>
                <w:color w:val="000000"/>
              </w:rPr>
              <w:t>Mobilyalar</w:t>
            </w:r>
          </w:p>
        </w:tc>
        <w:tc>
          <w:tcPr>
            <w:tcW w:w="1644"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imesNewRomanPS-BoldMT" w:hAnsi="TimesNewRomanPS-BoldMT"/>
                <w:color w:val="000000"/>
              </w:rPr>
              <w:t>TSE</w:t>
            </w:r>
          </w:p>
        </w:tc>
        <w:tc>
          <w:tcPr>
            <w:tcW w:w="1713" w:type="dxa"/>
            <w:vAlign w:val="center"/>
          </w:tcPr>
          <w:p w:rsidR="00B72CF7" w:rsidRPr="005A29B2" w:rsidRDefault="00B72CF7" w:rsidP="00B72CF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imes New Roman" w:hAnsi="Times New Roman" w:cs="Times New Roman"/>
              </w:rPr>
              <w:t>Karşılıklı tanıma anlaşması imzalamış tüm üye ülkeler</w:t>
            </w:r>
          </w:p>
        </w:tc>
        <w:tc>
          <w:tcPr>
            <w:tcW w:w="3457" w:type="dxa"/>
            <w:vAlign w:val="center"/>
          </w:tcPr>
          <w:p w:rsidR="00B72CF7" w:rsidRDefault="00B72CF7" w:rsidP="00B72C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rPr>
              <w:t>Ahmet Önder ELİRİ – Teknik Şef</w:t>
            </w: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rPr>
              <w:t>TSE Yapı Malzemeleri Laboratuvarı Gebze Müdürlüğü</w:t>
            </w: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A29B2">
              <w:rPr>
                <w:rFonts w:ascii="Times New Roman" w:hAnsi="Times New Roman" w:cs="Times New Roman"/>
                <w:b/>
              </w:rPr>
              <w:t>Tel:</w:t>
            </w:r>
            <w:r w:rsidRPr="005A29B2">
              <w:rPr>
                <w:rFonts w:ascii="Times New Roman" w:hAnsi="Times New Roman" w:cs="Times New Roman"/>
              </w:rPr>
              <w:t xml:space="preserve"> 0262</w:t>
            </w:r>
            <w:r>
              <w:rPr>
                <w:rFonts w:ascii="Times New Roman" w:hAnsi="Times New Roman" w:cs="Times New Roman"/>
              </w:rPr>
              <w:t xml:space="preserve"> </w:t>
            </w:r>
            <w:r w:rsidRPr="005A29B2">
              <w:rPr>
                <w:rFonts w:ascii="Times New Roman" w:hAnsi="Times New Roman" w:cs="Times New Roman"/>
              </w:rPr>
              <w:t>723</w:t>
            </w:r>
            <w:r>
              <w:rPr>
                <w:rFonts w:ascii="Times New Roman" w:hAnsi="Times New Roman" w:cs="Times New Roman"/>
              </w:rPr>
              <w:t xml:space="preserve"> </w:t>
            </w:r>
            <w:r w:rsidRPr="005A29B2">
              <w:rPr>
                <w:rFonts w:ascii="Times New Roman" w:hAnsi="Times New Roman" w:cs="Times New Roman"/>
              </w:rPr>
              <w:t>145</w:t>
            </w:r>
            <w:r>
              <w:rPr>
                <w:rFonts w:ascii="Times New Roman" w:hAnsi="Times New Roman" w:cs="Times New Roman"/>
              </w:rPr>
              <w:t>1</w:t>
            </w:r>
          </w:p>
          <w:p w:rsidR="00B72CF7" w:rsidRDefault="00B72CF7" w:rsidP="00B72CF7">
            <w:pPr>
              <w:cnfStyle w:val="000000100000" w:firstRow="0" w:lastRow="0" w:firstColumn="0" w:lastColumn="0" w:oddVBand="0" w:evenVBand="0" w:oddHBand="1" w:evenHBand="0" w:firstRowFirstColumn="0" w:firstRowLastColumn="0" w:lastRowFirstColumn="0" w:lastRowLastColumn="0"/>
            </w:pPr>
            <w:proofErr w:type="gramStart"/>
            <w:r w:rsidRPr="005A29B2">
              <w:rPr>
                <w:rFonts w:ascii="Times New Roman" w:hAnsi="Times New Roman" w:cs="Times New Roman"/>
              </w:rPr>
              <w:t>e</w:t>
            </w:r>
            <w:proofErr w:type="gramEnd"/>
            <w:r w:rsidRPr="005A29B2">
              <w:rPr>
                <w:rFonts w:ascii="Times New Roman" w:hAnsi="Times New Roman" w:cs="Times New Roman"/>
              </w:rPr>
              <w:t xml:space="preserve">-posta: </w:t>
            </w:r>
            <w:r>
              <w:t xml:space="preserve"> </w:t>
            </w:r>
            <w:hyperlink r:id="rId33" w:history="1">
              <w:r w:rsidRPr="00801A65">
                <w:rPr>
                  <w:rStyle w:val="Kpr"/>
                </w:rPr>
                <w:t>aeliri@tse.org.tr</w:t>
              </w:r>
            </w:hyperlink>
          </w:p>
          <w:p w:rsidR="00B72CF7" w:rsidRPr="005A29B2" w:rsidRDefault="00B72CF7" w:rsidP="00B72CF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rsidR="00731440" w:rsidRPr="005A29B2" w:rsidRDefault="00731440" w:rsidP="00284B90">
      <w:pPr>
        <w:pStyle w:val="stBilgi"/>
        <w:jc w:val="center"/>
        <w:rPr>
          <w:rFonts w:asciiTheme="majorBidi" w:hAnsiTheme="majorBidi" w:cstheme="majorBidi"/>
          <w:b/>
          <w:bCs/>
          <w:sz w:val="28"/>
        </w:rPr>
      </w:pPr>
    </w:p>
    <w:p w:rsidR="00081547" w:rsidRDefault="00081547" w:rsidP="00977C63">
      <w:pPr>
        <w:pStyle w:val="stBilgi"/>
        <w:rPr>
          <w:rFonts w:asciiTheme="majorBidi" w:hAnsiTheme="majorBidi" w:cstheme="majorBidi"/>
          <w:b/>
          <w:bCs/>
          <w:sz w:val="28"/>
          <w:szCs w:val="28"/>
        </w:rPr>
      </w:pPr>
    </w:p>
    <w:p w:rsidR="00081547" w:rsidRDefault="00081547"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2F51B5" w:rsidRDefault="002F51B5" w:rsidP="00224FE3">
      <w:pPr>
        <w:pStyle w:val="stBilgi"/>
        <w:jc w:val="center"/>
        <w:rPr>
          <w:rFonts w:asciiTheme="majorBidi" w:hAnsiTheme="majorBidi" w:cstheme="majorBidi"/>
          <w:b/>
          <w:bCs/>
          <w:sz w:val="28"/>
          <w:szCs w:val="28"/>
        </w:rPr>
      </w:pPr>
    </w:p>
    <w:p w:rsidR="00081547" w:rsidRDefault="00F075DE" w:rsidP="00224FE3">
      <w:pPr>
        <w:pStyle w:val="stBilgi"/>
        <w:jc w:val="center"/>
        <w:rPr>
          <w:rFonts w:asciiTheme="majorBidi" w:hAnsiTheme="majorBidi" w:cstheme="majorBidi"/>
          <w:b/>
          <w:bCs/>
          <w:sz w:val="28"/>
          <w:szCs w:val="28"/>
        </w:rPr>
      </w:pPr>
      <w:r w:rsidRPr="005A29B2">
        <w:rPr>
          <w:rFonts w:asciiTheme="majorBidi" w:hAnsiTheme="majorBidi" w:cstheme="majorBidi"/>
          <w:b/>
          <w:bCs/>
          <w:sz w:val="28"/>
          <w:szCs w:val="28"/>
        </w:rPr>
        <w:lastRenderedPageBreak/>
        <w:t>2-</w:t>
      </w:r>
      <w:bookmarkStart w:id="2" w:name="_Hlk13152118"/>
      <w:r w:rsidRPr="005A29B2">
        <w:rPr>
          <w:rFonts w:asciiTheme="majorBidi" w:hAnsiTheme="majorBidi" w:cstheme="majorBidi"/>
          <w:b/>
          <w:bCs/>
          <w:sz w:val="28"/>
          <w:szCs w:val="28"/>
        </w:rPr>
        <w:t xml:space="preserve"> </w:t>
      </w:r>
      <w:bookmarkEnd w:id="2"/>
      <w:r w:rsidR="001D2E2C">
        <w:rPr>
          <w:rFonts w:asciiTheme="majorBidi" w:hAnsiTheme="majorBidi" w:cstheme="majorBidi"/>
          <w:b/>
          <w:bCs/>
          <w:sz w:val="28"/>
          <w:szCs w:val="28"/>
        </w:rPr>
        <w:t>İHRACATTA KULLANILAN BELGELER KAPSAMINDA</w:t>
      </w:r>
      <w:r w:rsidR="00081547">
        <w:rPr>
          <w:rFonts w:asciiTheme="majorBidi" w:hAnsiTheme="majorBidi" w:cstheme="majorBidi"/>
          <w:b/>
          <w:bCs/>
          <w:sz w:val="28"/>
          <w:szCs w:val="28"/>
        </w:rPr>
        <w:t>,</w:t>
      </w:r>
      <w:r w:rsidR="001D2E2C">
        <w:rPr>
          <w:rFonts w:asciiTheme="majorBidi" w:hAnsiTheme="majorBidi" w:cstheme="majorBidi"/>
          <w:b/>
          <w:bCs/>
          <w:sz w:val="28"/>
          <w:szCs w:val="28"/>
        </w:rPr>
        <w:t xml:space="preserve"> YABANCI</w:t>
      </w:r>
      <w:r w:rsidR="00BE21BC">
        <w:rPr>
          <w:rFonts w:asciiTheme="majorBidi" w:hAnsiTheme="majorBidi" w:cstheme="majorBidi"/>
          <w:b/>
          <w:bCs/>
          <w:sz w:val="28"/>
          <w:szCs w:val="28"/>
        </w:rPr>
        <w:t xml:space="preserve"> KURULUŞLAR ADINA </w:t>
      </w:r>
    </w:p>
    <w:p w:rsidR="00081547" w:rsidRPr="0053031E" w:rsidRDefault="00BE21BC" w:rsidP="0053031E">
      <w:pPr>
        <w:pStyle w:val="stBilgi"/>
        <w:jc w:val="center"/>
        <w:rPr>
          <w:rFonts w:asciiTheme="majorBidi" w:hAnsiTheme="majorBidi" w:cstheme="majorBidi"/>
          <w:b/>
          <w:bCs/>
          <w:sz w:val="28"/>
          <w:szCs w:val="28"/>
        </w:rPr>
      </w:pPr>
      <w:r>
        <w:rPr>
          <w:rFonts w:asciiTheme="majorBidi" w:hAnsiTheme="majorBidi" w:cstheme="majorBidi"/>
          <w:b/>
          <w:bCs/>
          <w:sz w:val="28"/>
          <w:szCs w:val="28"/>
        </w:rPr>
        <w:t>TSE TARAFINDAN YAPILAN ÜRETİM YERİ İNCELEMESİ</w:t>
      </w:r>
    </w:p>
    <w:tbl>
      <w:tblPr>
        <w:tblStyle w:val="KlavuzTablo5Koyu-Vurgu5"/>
        <w:tblpPr w:leftFromText="141" w:rightFromText="141" w:vertAnchor="page" w:horzAnchor="margin" w:tblpY="1486"/>
        <w:tblW w:w="15598" w:type="dxa"/>
        <w:tblLook w:val="04A0" w:firstRow="1" w:lastRow="0" w:firstColumn="1" w:lastColumn="0" w:noHBand="0" w:noVBand="1"/>
      </w:tblPr>
      <w:tblGrid>
        <w:gridCol w:w="2830"/>
        <w:gridCol w:w="5954"/>
        <w:gridCol w:w="1644"/>
        <w:gridCol w:w="1713"/>
        <w:gridCol w:w="3457"/>
      </w:tblGrid>
      <w:tr w:rsidR="006F2063" w:rsidRPr="005A29B2" w:rsidTr="006F2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vAlign w:val="center"/>
          </w:tcPr>
          <w:p w:rsidR="006F2063" w:rsidRPr="005A29B2" w:rsidRDefault="006F2063" w:rsidP="006F2063">
            <w:pPr>
              <w:jc w:val="center"/>
              <w:rPr>
                <w:rFonts w:asciiTheme="majorBidi" w:hAnsiTheme="majorBidi" w:cstheme="majorBidi"/>
                <w:sz w:val="28"/>
              </w:rPr>
            </w:pPr>
            <w:bookmarkStart w:id="3" w:name="_Hlk13150498"/>
            <w:r w:rsidRPr="005A29B2">
              <w:rPr>
                <w:rFonts w:asciiTheme="majorBidi" w:hAnsiTheme="majorBidi" w:cstheme="majorBidi"/>
                <w:sz w:val="28"/>
              </w:rPr>
              <w:t>Belge Adı</w:t>
            </w:r>
          </w:p>
        </w:tc>
        <w:tc>
          <w:tcPr>
            <w:tcW w:w="5954" w:type="dxa"/>
            <w:tcBorders>
              <w:left w:val="single" w:sz="4" w:space="0" w:color="FFFFFF" w:themeColor="background1"/>
              <w:right w:val="single" w:sz="4" w:space="0" w:color="FFFFFF" w:themeColor="background1"/>
            </w:tcBorders>
            <w:vAlign w:val="center"/>
          </w:tcPr>
          <w:p w:rsidR="006F2063" w:rsidRPr="005A29B2" w:rsidRDefault="006F2063" w:rsidP="006F20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Kapsamı</w:t>
            </w:r>
          </w:p>
        </w:tc>
        <w:tc>
          <w:tcPr>
            <w:tcW w:w="1644" w:type="dxa"/>
            <w:tcBorders>
              <w:left w:val="single" w:sz="4" w:space="0" w:color="FFFFFF" w:themeColor="background1"/>
              <w:right w:val="single" w:sz="4" w:space="0" w:color="FFFFFF" w:themeColor="background1"/>
            </w:tcBorders>
            <w:vAlign w:val="center"/>
          </w:tcPr>
          <w:p w:rsidR="006F2063" w:rsidRPr="005A29B2" w:rsidRDefault="006F2063" w:rsidP="006F20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Sağlayıcı</w:t>
            </w:r>
          </w:p>
        </w:tc>
        <w:tc>
          <w:tcPr>
            <w:tcW w:w="1713" w:type="dxa"/>
            <w:tcBorders>
              <w:left w:val="single" w:sz="4" w:space="0" w:color="FFFFFF" w:themeColor="background1"/>
              <w:right w:val="single" w:sz="4" w:space="0" w:color="FFFFFF" w:themeColor="background1"/>
            </w:tcBorders>
            <w:vAlign w:val="center"/>
          </w:tcPr>
          <w:p w:rsidR="006F2063" w:rsidRPr="005A29B2" w:rsidRDefault="006F2063" w:rsidP="006F20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p>
          <w:p w:rsidR="006F2063" w:rsidRPr="005A29B2" w:rsidRDefault="006F2063" w:rsidP="006F20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p>
        </w:tc>
        <w:tc>
          <w:tcPr>
            <w:tcW w:w="3457" w:type="dxa"/>
            <w:tcBorders>
              <w:left w:val="single" w:sz="4" w:space="0" w:color="FFFFFF" w:themeColor="background1"/>
            </w:tcBorders>
            <w:vAlign w:val="center"/>
          </w:tcPr>
          <w:p w:rsidR="006F2063" w:rsidRPr="005A29B2" w:rsidRDefault="006F2063" w:rsidP="006F206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rPr>
            </w:pPr>
            <w:r w:rsidRPr="005A29B2">
              <w:rPr>
                <w:rFonts w:asciiTheme="majorBidi" w:hAnsiTheme="majorBidi" w:cstheme="majorBidi"/>
                <w:sz w:val="28"/>
              </w:rPr>
              <w:t>İrtibat Kişisi / Birimi</w:t>
            </w:r>
          </w:p>
        </w:tc>
      </w:tr>
      <w:tr w:rsidR="006F2063" w:rsidRPr="005A29B2" w:rsidTr="006F2063">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Pr="005A29B2" w:rsidRDefault="006F2063" w:rsidP="006F2063">
            <w:pPr>
              <w:jc w:val="center"/>
              <w:rPr>
                <w:rFonts w:asciiTheme="majorBidi" w:hAnsiTheme="majorBidi" w:cstheme="majorBidi"/>
              </w:rPr>
            </w:pPr>
            <w:r w:rsidRPr="005A29B2">
              <w:rPr>
                <w:rFonts w:asciiTheme="majorBidi" w:hAnsiTheme="majorBidi" w:cstheme="majorBidi"/>
              </w:rPr>
              <w:t>SASO Kalite Markası (SASO Quality Mark)</w:t>
            </w:r>
          </w:p>
        </w:tc>
        <w:tc>
          <w:tcPr>
            <w:tcW w:w="5954" w:type="dxa"/>
            <w:vAlign w:val="center"/>
          </w:tcPr>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 xml:space="preserve">Suudi Arabistan’a ihraç edilen SASO </w:t>
            </w:r>
            <w:proofErr w:type="spellStart"/>
            <w:r w:rsidRPr="005A29B2">
              <w:rPr>
                <w:rFonts w:asciiTheme="majorBidi" w:hAnsiTheme="majorBidi" w:cstheme="majorBidi"/>
              </w:rPr>
              <w:t>CoC</w:t>
            </w:r>
            <w:proofErr w:type="spellEnd"/>
            <w:r w:rsidRPr="005A29B2">
              <w:rPr>
                <w:rFonts w:asciiTheme="majorBidi" w:hAnsiTheme="majorBidi" w:cstheme="majorBidi"/>
              </w:rPr>
              <w:t xml:space="preserve"> Kapsamında olan tüm ürünler </w:t>
            </w:r>
          </w:p>
        </w:tc>
        <w:tc>
          <w:tcPr>
            <w:tcW w:w="1644" w:type="dxa"/>
            <w:vAlign w:val="center"/>
          </w:tcPr>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(SASO Adına)</w:t>
            </w:r>
          </w:p>
        </w:tc>
        <w:tc>
          <w:tcPr>
            <w:tcW w:w="1713" w:type="dxa"/>
            <w:vAlign w:val="center"/>
          </w:tcPr>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Suudi Arabistan</w:t>
            </w:r>
          </w:p>
        </w:tc>
        <w:tc>
          <w:tcPr>
            <w:tcW w:w="3457" w:type="dxa"/>
            <w:vAlign w:val="center"/>
          </w:tcPr>
          <w:p w:rsidR="006F2063"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Ömer TOKUCU</w:t>
            </w:r>
            <w:r w:rsidRPr="005A29B2">
              <w:rPr>
                <w:rFonts w:asciiTheme="majorBidi" w:hAnsiTheme="majorBidi" w:cstheme="majorBidi"/>
              </w:rPr>
              <w:t xml:space="preserve"> – </w:t>
            </w:r>
            <w:r>
              <w:rPr>
                <w:rFonts w:asciiTheme="majorBidi" w:hAnsiTheme="majorBidi" w:cstheme="majorBidi"/>
              </w:rPr>
              <w:t>Uzman</w:t>
            </w: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6F2063"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TSE Belgelendirme Merkezi </w:t>
            </w: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Kimya Sektör Müdürlüğü</w:t>
            </w: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0312 416 6</w:t>
            </w:r>
            <w:r>
              <w:rPr>
                <w:rFonts w:asciiTheme="majorBidi" w:hAnsiTheme="majorBidi" w:cstheme="majorBidi"/>
              </w:rPr>
              <w:t>607</w:t>
            </w:r>
          </w:p>
          <w:p w:rsidR="006F2063" w:rsidRPr="0053031E" w:rsidRDefault="006F2063" w:rsidP="006F2063">
            <w:pPr>
              <w:cnfStyle w:val="000000100000" w:firstRow="0" w:lastRow="0" w:firstColumn="0" w:lastColumn="0" w:oddVBand="0" w:evenVBand="0" w:oddHBand="1" w:evenHBand="0" w:firstRowFirstColumn="0" w:firstRowLastColumn="0" w:lastRowFirstColumn="0" w:lastRowLastColumn="0"/>
              <w:rPr>
                <w:color w:val="0563C1" w:themeColor="hyperlink"/>
                <w:u w:val="single"/>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34" w:history="1">
              <w:r w:rsidRPr="00E95879">
                <w:rPr>
                  <w:rStyle w:val="Kpr"/>
                  <w:rFonts w:asciiTheme="majorBidi" w:hAnsiTheme="majorBidi" w:cstheme="majorBidi"/>
                </w:rPr>
                <w:t>omert@tse.org.tr</w:t>
              </w:r>
            </w:hyperlink>
          </w:p>
        </w:tc>
      </w:tr>
      <w:tr w:rsidR="006F2063" w:rsidRPr="005A29B2" w:rsidTr="006F2063">
        <w:trPr>
          <w:trHeight w:val="961"/>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Pr="005A29B2" w:rsidRDefault="006F2063" w:rsidP="006F2063">
            <w:pPr>
              <w:jc w:val="center"/>
              <w:rPr>
                <w:rFonts w:asciiTheme="majorBidi" w:hAnsiTheme="majorBidi" w:cstheme="majorBidi"/>
              </w:rPr>
            </w:pPr>
            <w:r w:rsidRPr="005A29B2">
              <w:rPr>
                <w:rFonts w:asciiTheme="majorBidi" w:hAnsiTheme="majorBidi" w:cstheme="majorBidi"/>
              </w:rPr>
              <w:t>INTECO Uygunluk Belgesi</w:t>
            </w:r>
          </w:p>
        </w:tc>
        <w:tc>
          <w:tcPr>
            <w:tcW w:w="5954" w:type="dxa"/>
            <w:vAlign w:val="center"/>
          </w:tcPr>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Kosta Rika’ya ihraç edilen başta yapı çeliği ve çimento ürünleri olmak üzere tüm ürünler</w:t>
            </w:r>
          </w:p>
        </w:tc>
        <w:tc>
          <w:tcPr>
            <w:tcW w:w="1644" w:type="dxa"/>
            <w:vAlign w:val="center"/>
          </w:tcPr>
          <w:p w:rsidR="006F2063" w:rsidRPr="005A29B2" w:rsidRDefault="006F2063" w:rsidP="006F20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p w:rsidR="006F2063" w:rsidRPr="005A29B2" w:rsidRDefault="006F2063" w:rsidP="006F20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(INTECO Adına)</w:t>
            </w:r>
          </w:p>
        </w:tc>
        <w:tc>
          <w:tcPr>
            <w:tcW w:w="1713" w:type="dxa"/>
            <w:vAlign w:val="center"/>
          </w:tcPr>
          <w:p w:rsidR="006F2063" w:rsidRPr="005A29B2" w:rsidRDefault="006F2063" w:rsidP="006F20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Kosta Rika</w:t>
            </w:r>
          </w:p>
        </w:tc>
        <w:tc>
          <w:tcPr>
            <w:tcW w:w="3457" w:type="dxa"/>
            <w:vMerge w:val="restart"/>
            <w:vAlign w:val="center"/>
          </w:tcPr>
          <w:p w:rsidR="006F2063"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Sezai DOĞAN</w:t>
            </w:r>
            <w:r w:rsidRPr="005A29B2">
              <w:rPr>
                <w:rFonts w:asciiTheme="majorBidi" w:hAnsiTheme="majorBidi" w:cstheme="majorBidi"/>
              </w:rPr>
              <w:t xml:space="preserve"> – Grup Başkanı</w:t>
            </w:r>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 Belgelendirme Merkezi Başkanlığı</w:t>
            </w:r>
            <w:r>
              <w:rPr>
                <w:rFonts w:asciiTheme="majorBidi" w:hAnsiTheme="majorBidi" w:cstheme="majorBidi"/>
              </w:rPr>
              <w:t xml:space="preserve"> - Ürün</w:t>
            </w:r>
            <w:r w:rsidRPr="005A29B2">
              <w:rPr>
                <w:rFonts w:asciiTheme="majorBidi" w:hAnsiTheme="majorBidi" w:cstheme="majorBidi"/>
              </w:rPr>
              <w:t xml:space="preserve"> Belgelendirme Grup Başkanlığı)</w:t>
            </w:r>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A29B2">
              <w:rPr>
                <w:rFonts w:asciiTheme="majorBidi" w:hAnsiTheme="majorBidi" w:cstheme="majorBidi"/>
                <w:b/>
                <w:bCs/>
              </w:rPr>
              <w:t>Tel:</w:t>
            </w:r>
            <w:r w:rsidRPr="005A29B2">
              <w:rPr>
                <w:rFonts w:asciiTheme="majorBidi" w:hAnsiTheme="majorBidi" w:cstheme="majorBidi"/>
              </w:rPr>
              <w:t xml:space="preserve"> 0312 416 6</w:t>
            </w:r>
            <w:r w:rsidR="00E50BA3">
              <w:rPr>
                <w:rFonts w:asciiTheme="majorBidi" w:hAnsiTheme="majorBidi" w:cstheme="majorBidi"/>
              </w:rPr>
              <w:t>510</w:t>
            </w:r>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A29B2">
              <w:rPr>
                <w:rFonts w:asciiTheme="majorBidi" w:hAnsiTheme="majorBidi" w:cstheme="majorBidi"/>
                <w:b/>
                <w:bCs/>
              </w:rPr>
              <w:t>e</w:t>
            </w:r>
            <w:proofErr w:type="gramEnd"/>
            <w:r w:rsidRPr="005A29B2">
              <w:rPr>
                <w:rFonts w:asciiTheme="majorBidi" w:hAnsiTheme="majorBidi" w:cstheme="majorBidi"/>
                <w:b/>
                <w:bCs/>
              </w:rPr>
              <w:t>-posta:</w:t>
            </w:r>
            <w:r w:rsidRPr="005A29B2">
              <w:rPr>
                <w:rFonts w:asciiTheme="majorBidi" w:hAnsiTheme="majorBidi" w:cstheme="majorBidi"/>
              </w:rPr>
              <w:t xml:space="preserve"> </w:t>
            </w:r>
            <w:hyperlink r:id="rId35" w:history="1">
              <w:r>
                <w:rPr>
                  <w:rStyle w:val="Kpr"/>
                  <w:rFonts w:asciiTheme="majorBidi" w:hAnsiTheme="majorBidi" w:cstheme="majorBidi"/>
                </w:rPr>
                <w:t>sdogan</w:t>
              </w:r>
              <w:r w:rsidRPr="005A29B2">
                <w:rPr>
                  <w:rStyle w:val="Kpr"/>
                  <w:rFonts w:asciiTheme="majorBidi" w:hAnsiTheme="majorBidi" w:cstheme="majorBidi"/>
                </w:rPr>
                <w:t>@tse.org.tr</w:t>
              </w:r>
            </w:hyperlink>
          </w:p>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6F2063" w:rsidRPr="005A29B2" w:rsidTr="006F206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Pr="005A29B2" w:rsidRDefault="006F2063" w:rsidP="006F2063">
            <w:pPr>
              <w:jc w:val="center"/>
              <w:rPr>
                <w:rFonts w:asciiTheme="majorBidi" w:hAnsiTheme="majorBidi" w:cstheme="majorBidi"/>
              </w:rPr>
            </w:pPr>
            <w:r w:rsidRPr="005A29B2">
              <w:rPr>
                <w:rFonts w:asciiTheme="majorBidi" w:hAnsiTheme="majorBidi" w:cstheme="majorBidi"/>
              </w:rPr>
              <w:t>ICONTEC Uygunluk Belgesi</w:t>
            </w:r>
          </w:p>
        </w:tc>
        <w:tc>
          <w:tcPr>
            <w:tcW w:w="5954" w:type="dxa"/>
            <w:vAlign w:val="center"/>
          </w:tcPr>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Kolombiya’ya ihraç edilen başta yapı çeliği ve çimento ürünleri olmak üzere tüm ürünler</w:t>
            </w:r>
          </w:p>
        </w:tc>
        <w:tc>
          <w:tcPr>
            <w:tcW w:w="1644" w:type="dxa"/>
            <w:vAlign w:val="center"/>
          </w:tcPr>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TSE</w:t>
            </w:r>
          </w:p>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(ICONTEC Adına)</w:t>
            </w:r>
          </w:p>
        </w:tc>
        <w:tc>
          <w:tcPr>
            <w:tcW w:w="1713" w:type="dxa"/>
            <w:vAlign w:val="center"/>
          </w:tcPr>
          <w:p w:rsidR="006F2063" w:rsidRPr="005A29B2"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A29B2">
              <w:rPr>
                <w:rFonts w:asciiTheme="majorBidi" w:hAnsiTheme="majorBidi" w:cstheme="majorBidi"/>
              </w:rPr>
              <w:t>Kolombiya</w:t>
            </w:r>
          </w:p>
        </w:tc>
        <w:tc>
          <w:tcPr>
            <w:tcW w:w="3457" w:type="dxa"/>
            <w:vMerge/>
            <w:vAlign w:val="center"/>
          </w:tcPr>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6F2063" w:rsidRPr="005A29B2" w:rsidTr="006F2063">
        <w:trPr>
          <w:trHeight w:val="98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Pr="005A29B2" w:rsidRDefault="006F2063" w:rsidP="006F2063">
            <w:pPr>
              <w:jc w:val="center"/>
              <w:rPr>
                <w:rFonts w:asciiTheme="majorBidi" w:hAnsiTheme="majorBidi" w:cstheme="majorBidi"/>
              </w:rPr>
            </w:pPr>
            <w:r>
              <w:rPr>
                <w:rFonts w:asciiTheme="majorBidi" w:hAnsiTheme="majorBidi" w:cstheme="majorBidi"/>
              </w:rPr>
              <w:t>INMETRO Uygunluk Belgesi</w:t>
            </w:r>
          </w:p>
        </w:tc>
        <w:tc>
          <w:tcPr>
            <w:tcW w:w="5954" w:type="dxa"/>
            <w:vAlign w:val="center"/>
          </w:tcPr>
          <w:p w:rsidR="006F2063" w:rsidRPr="005A29B2"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Brezilya’ya </w:t>
            </w:r>
            <w:r w:rsidRPr="005A29B2">
              <w:rPr>
                <w:rFonts w:asciiTheme="majorBidi" w:hAnsiTheme="majorBidi" w:cstheme="majorBidi"/>
              </w:rPr>
              <w:t>ihraç edilen başta yapı çeliği ve çimento ürünleri olmak üzere tüm ürünler</w:t>
            </w:r>
          </w:p>
        </w:tc>
        <w:tc>
          <w:tcPr>
            <w:tcW w:w="1644" w:type="dxa"/>
            <w:vAlign w:val="center"/>
          </w:tcPr>
          <w:p w:rsidR="006F2063" w:rsidRPr="005A29B2" w:rsidRDefault="006F2063" w:rsidP="006F20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TSE (</w:t>
            </w:r>
            <w:r w:rsidRPr="0053031E">
              <w:rPr>
                <w:rFonts w:asciiTheme="majorBidi" w:hAnsiTheme="majorBidi" w:cstheme="majorBidi"/>
              </w:rPr>
              <w:t>FCAV</w:t>
            </w:r>
            <w:r>
              <w:rPr>
                <w:rFonts w:asciiTheme="majorBidi" w:hAnsiTheme="majorBidi" w:cstheme="majorBidi"/>
              </w:rPr>
              <w:t xml:space="preserve"> Adına)</w:t>
            </w:r>
          </w:p>
        </w:tc>
        <w:tc>
          <w:tcPr>
            <w:tcW w:w="1713" w:type="dxa"/>
            <w:vAlign w:val="center"/>
          </w:tcPr>
          <w:p w:rsidR="006F2063" w:rsidRPr="005A29B2" w:rsidRDefault="006F2063" w:rsidP="006F206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Pr>
                <w:rFonts w:asciiTheme="majorBidi" w:hAnsiTheme="majorBidi" w:cstheme="majorBidi"/>
              </w:rPr>
              <w:t>Brazilya</w:t>
            </w:r>
            <w:proofErr w:type="spellEnd"/>
          </w:p>
        </w:tc>
        <w:tc>
          <w:tcPr>
            <w:tcW w:w="3457" w:type="dxa"/>
            <w:vMerge/>
            <w:vAlign w:val="center"/>
          </w:tcPr>
          <w:p w:rsidR="006F2063" w:rsidRDefault="006F2063" w:rsidP="006F206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6F2063" w:rsidRPr="005A29B2" w:rsidTr="006F2063">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F2063" w:rsidRDefault="006F2063" w:rsidP="006F2063">
            <w:pPr>
              <w:jc w:val="center"/>
              <w:rPr>
                <w:rFonts w:asciiTheme="majorBidi" w:hAnsiTheme="majorBidi" w:cstheme="majorBidi"/>
              </w:rPr>
            </w:pPr>
            <w:r>
              <w:rPr>
                <w:rFonts w:asciiTheme="majorBidi" w:hAnsiTheme="majorBidi" w:cstheme="majorBidi"/>
              </w:rPr>
              <w:t>SIRIM QAS International Uygunluk Belgesi</w:t>
            </w:r>
          </w:p>
        </w:tc>
        <w:tc>
          <w:tcPr>
            <w:tcW w:w="5954" w:type="dxa"/>
            <w:vAlign w:val="center"/>
          </w:tcPr>
          <w:p w:rsidR="006F2063" w:rsidRPr="005A29B2"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Malezya’ya </w:t>
            </w:r>
            <w:r w:rsidRPr="005A29B2">
              <w:rPr>
                <w:rFonts w:asciiTheme="majorBidi" w:hAnsiTheme="majorBidi" w:cstheme="majorBidi"/>
              </w:rPr>
              <w:t>ihraç edilen başta yapı çeliği ve çimento ürünleri olmak üzere tüm ürünler</w:t>
            </w:r>
          </w:p>
        </w:tc>
        <w:tc>
          <w:tcPr>
            <w:tcW w:w="1644" w:type="dxa"/>
            <w:vAlign w:val="center"/>
          </w:tcPr>
          <w:p w:rsidR="006F2063"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TSE (SIRIM QAS </w:t>
            </w:r>
            <w:proofErr w:type="spellStart"/>
            <w:r>
              <w:rPr>
                <w:rFonts w:asciiTheme="majorBidi" w:hAnsiTheme="majorBidi" w:cstheme="majorBidi"/>
              </w:rPr>
              <w:t>Int’l</w:t>
            </w:r>
            <w:proofErr w:type="spellEnd"/>
            <w:r>
              <w:rPr>
                <w:rFonts w:asciiTheme="majorBidi" w:hAnsiTheme="majorBidi" w:cstheme="majorBidi"/>
              </w:rPr>
              <w:t xml:space="preserve"> Adına)</w:t>
            </w:r>
          </w:p>
        </w:tc>
        <w:tc>
          <w:tcPr>
            <w:tcW w:w="1713" w:type="dxa"/>
            <w:vAlign w:val="center"/>
          </w:tcPr>
          <w:p w:rsidR="006F2063" w:rsidRDefault="006F2063" w:rsidP="006F206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Malezya</w:t>
            </w:r>
          </w:p>
        </w:tc>
        <w:tc>
          <w:tcPr>
            <w:tcW w:w="3457" w:type="dxa"/>
            <w:vMerge/>
            <w:vAlign w:val="center"/>
          </w:tcPr>
          <w:p w:rsidR="006F2063" w:rsidRDefault="006F2063" w:rsidP="006F206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bookmarkEnd w:id="3"/>
    </w:tbl>
    <w:p w:rsidR="002F51B5" w:rsidRDefault="002F51B5" w:rsidP="00B527DE">
      <w:pPr>
        <w:pStyle w:val="stBilgi"/>
        <w:rPr>
          <w:rFonts w:asciiTheme="majorBidi" w:hAnsiTheme="majorBidi" w:cstheme="majorBidi"/>
        </w:rPr>
      </w:pPr>
    </w:p>
    <w:p w:rsidR="002F51B5" w:rsidRPr="002F51B5" w:rsidRDefault="002F51B5" w:rsidP="002F51B5"/>
    <w:p w:rsidR="002F51B5" w:rsidRPr="002F51B5" w:rsidRDefault="002F51B5" w:rsidP="002F51B5"/>
    <w:p w:rsidR="002F51B5" w:rsidRPr="002F51B5" w:rsidRDefault="002F51B5" w:rsidP="002F51B5"/>
    <w:p w:rsidR="002F51B5" w:rsidRPr="002F51B5" w:rsidRDefault="002F51B5" w:rsidP="002F51B5"/>
    <w:p w:rsidR="002F51B5" w:rsidRPr="002F51B5" w:rsidRDefault="002F51B5" w:rsidP="002F51B5"/>
    <w:p w:rsidR="00B527DE" w:rsidRPr="002F51B5" w:rsidRDefault="00B527DE" w:rsidP="002F51B5">
      <w:pPr>
        <w:jc w:val="right"/>
      </w:pPr>
    </w:p>
    <w:sectPr w:rsidR="00B527DE" w:rsidRPr="002F51B5" w:rsidSect="00647304">
      <w:footerReference w:type="defaul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D07" w:rsidRDefault="00FA5D07" w:rsidP="00992D5E">
      <w:pPr>
        <w:spacing w:after="0" w:line="240" w:lineRule="auto"/>
      </w:pPr>
      <w:r>
        <w:separator/>
      </w:r>
    </w:p>
  </w:endnote>
  <w:endnote w:type="continuationSeparator" w:id="0">
    <w:p w:rsidR="00FA5D07" w:rsidRDefault="00FA5D07" w:rsidP="009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535501"/>
      <w:docPartObj>
        <w:docPartGallery w:val="Page Numbers (Bottom of Page)"/>
        <w:docPartUnique/>
      </w:docPartObj>
    </w:sdtPr>
    <w:sdtEndPr/>
    <w:sdtContent>
      <w:p w:rsidR="0091459F" w:rsidRDefault="0091459F">
        <w:pPr>
          <w:pStyle w:val="AltBilgi"/>
          <w:jc w:val="right"/>
        </w:pPr>
        <w:r>
          <w:fldChar w:fldCharType="begin"/>
        </w:r>
        <w:r>
          <w:instrText>PAGE   \* MERGEFORMAT</w:instrText>
        </w:r>
        <w:r>
          <w:fldChar w:fldCharType="separate"/>
        </w:r>
        <w:r w:rsidR="00391A5B">
          <w:rPr>
            <w:noProof/>
          </w:rPr>
          <w:t>9</w:t>
        </w:r>
        <w:r>
          <w:fldChar w:fldCharType="end"/>
        </w:r>
        <w:r>
          <w:t>/9</w:t>
        </w:r>
      </w:p>
    </w:sdtContent>
  </w:sdt>
  <w:p w:rsidR="0091459F" w:rsidRDefault="009145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D07" w:rsidRDefault="00FA5D07" w:rsidP="00992D5E">
      <w:pPr>
        <w:spacing w:after="0" w:line="240" w:lineRule="auto"/>
      </w:pPr>
      <w:r>
        <w:separator/>
      </w:r>
    </w:p>
  </w:footnote>
  <w:footnote w:type="continuationSeparator" w:id="0">
    <w:p w:rsidR="00FA5D07" w:rsidRDefault="00FA5D07" w:rsidP="0099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8BB"/>
    <w:multiLevelType w:val="hybridMultilevel"/>
    <w:tmpl w:val="032CF404"/>
    <w:lvl w:ilvl="0" w:tplc="C23E617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F72E5"/>
    <w:multiLevelType w:val="hybridMultilevel"/>
    <w:tmpl w:val="15D4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57138"/>
    <w:multiLevelType w:val="hybridMultilevel"/>
    <w:tmpl w:val="5CA821BC"/>
    <w:lvl w:ilvl="0" w:tplc="632E59A6">
      <w:numFmt w:val="bullet"/>
      <w:lvlText w:val="-"/>
      <w:lvlJc w:val="left"/>
      <w:pPr>
        <w:ind w:left="720" w:hanging="360"/>
      </w:pPr>
      <w:rPr>
        <w:rFonts w:ascii="Calibri" w:eastAsiaTheme="minorHAnsi" w:hAnsi="Calibri" w:cstheme="minorBidi"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47D71"/>
    <w:multiLevelType w:val="hybridMultilevel"/>
    <w:tmpl w:val="17C66F4A"/>
    <w:lvl w:ilvl="0" w:tplc="EEF8404E">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7026DD2"/>
    <w:multiLevelType w:val="hybridMultilevel"/>
    <w:tmpl w:val="4768D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0A7E86"/>
    <w:multiLevelType w:val="hybridMultilevel"/>
    <w:tmpl w:val="17C66F4A"/>
    <w:lvl w:ilvl="0" w:tplc="EEF8404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D015F1"/>
    <w:multiLevelType w:val="hybridMultilevel"/>
    <w:tmpl w:val="1AEC3232"/>
    <w:lvl w:ilvl="0" w:tplc="1F4032D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1A65DC"/>
    <w:multiLevelType w:val="hybridMultilevel"/>
    <w:tmpl w:val="032CF404"/>
    <w:lvl w:ilvl="0" w:tplc="C23E617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4B6FBD"/>
    <w:multiLevelType w:val="hybridMultilevel"/>
    <w:tmpl w:val="304884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E6E5FFF"/>
    <w:multiLevelType w:val="hybridMultilevel"/>
    <w:tmpl w:val="EBC0A4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D31587"/>
    <w:multiLevelType w:val="hybridMultilevel"/>
    <w:tmpl w:val="1972A0EC"/>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1" w15:restartNumberingAfterBreak="0">
    <w:nsid w:val="4C2E4E75"/>
    <w:multiLevelType w:val="hybridMultilevel"/>
    <w:tmpl w:val="A5343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F07859"/>
    <w:multiLevelType w:val="hybridMultilevel"/>
    <w:tmpl w:val="CC403764"/>
    <w:lvl w:ilvl="0" w:tplc="632E59A6">
      <w:numFmt w:val="bullet"/>
      <w:lvlText w:val="-"/>
      <w:lvlJc w:val="left"/>
      <w:pPr>
        <w:ind w:left="720" w:hanging="360"/>
      </w:pPr>
      <w:rPr>
        <w:rFonts w:ascii="Calibri" w:eastAsiaTheme="minorHAnsi" w:hAnsi="Calibri" w:cstheme="minorBidi"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8D00C5"/>
    <w:multiLevelType w:val="hybridMultilevel"/>
    <w:tmpl w:val="7466D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014064"/>
    <w:multiLevelType w:val="hybridMultilevel"/>
    <w:tmpl w:val="032CF404"/>
    <w:lvl w:ilvl="0" w:tplc="C23E617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876F99"/>
    <w:multiLevelType w:val="hybridMultilevel"/>
    <w:tmpl w:val="B212F400"/>
    <w:lvl w:ilvl="0" w:tplc="B73C0E0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335B6E"/>
    <w:multiLevelType w:val="hybridMultilevel"/>
    <w:tmpl w:val="B45CB0AE"/>
    <w:lvl w:ilvl="0" w:tplc="995E2FAC">
      <w:numFmt w:val="bullet"/>
      <w:lvlText w:val="-"/>
      <w:lvlJc w:val="left"/>
      <w:pPr>
        <w:ind w:left="720" w:hanging="360"/>
      </w:pPr>
      <w:rPr>
        <w:rFonts w:ascii="Calibri" w:eastAsiaTheme="minorHAnsi" w:hAnsi="Calibri" w:cstheme="minorBidi"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3"/>
  </w:num>
  <w:num w:numId="6">
    <w:abstractNumId w:val="4"/>
  </w:num>
  <w:num w:numId="7">
    <w:abstractNumId w:val="16"/>
  </w:num>
  <w:num w:numId="8">
    <w:abstractNumId w:val="7"/>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9"/>
  </w:num>
  <w:num w:numId="14">
    <w:abstractNumId w:val="1"/>
  </w:num>
  <w:num w:numId="15">
    <w:abstractNumId w:val="10"/>
  </w:num>
  <w:num w:numId="16">
    <w:abstractNumId w:val="1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09"/>
    <w:rsid w:val="0000668B"/>
    <w:rsid w:val="00016A29"/>
    <w:rsid w:val="00022C90"/>
    <w:rsid w:val="00044482"/>
    <w:rsid w:val="00051216"/>
    <w:rsid w:val="00065434"/>
    <w:rsid w:val="00067EAD"/>
    <w:rsid w:val="00077BC2"/>
    <w:rsid w:val="00081547"/>
    <w:rsid w:val="0008368A"/>
    <w:rsid w:val="00083CD8"/>
    <w:rsid w:val="0009721B"/>
    <w:rsid w:val="000A2AB2"/>
    <w:rsid w:val="000A7F2A"/>
    <w:rsid w:val="000B3CBD"/>
    <w:rsid w:val="000C18B9"/>
    <w:rsid w:val="000C3990"/>
    <w:rsid w:val="000C66FB"/>
    <w:rsid w:val="000C7720"/>
    <w:rsid w:val="000E23AC"/>
    <w:rsid w:val="000E3E8B"/>
    <w:rsid w:val="00140032"/>
    <w:rsid w:val="00145DF6"/>
    <w:rsid w:val="001618CC"/>
    <w:rsid w:val="00161D59"/>
    <w:rsid w:val="001777F2"/>
    <w:rsid w:val="00185008"/>
    <w:rsid w:val="00192947"/>
    <w:rsid w:val="001A2627"/>
    <w:rsid w:val="001B5172"/>
    <w:rsid w:val="001C5E9F"/>
    <w:rsid w:val="001D2E2C"/>
    <w:rsid w:val="00211D00"/>
    <w:rsid w:val="0022056E"/>
    <w:rsid w:val="00224FE3"/>
    <w:rsid w:val="00231BCB"/>
    <w:rsid w:val="00242360"/>
    <w:rsid w:val="0025241D"/>
    <w:rsid w:val="002578C2"/>
    <w:rsid w:val="00273C40"/>
    <w:rsid w:val="0028450D"/>
    <w:rsid w:val="00284B90"/>
    <w:rsid w:val="00285B2B"/>
    <w:rsid w:val="00287F69"/>
    <w:rsid w:val="002A1F23"/>
    <w:rsid w:val="002B6CFA"/>
    <w:rsid w:val="002C2C28"/>
    <w:rsid w:val="002E3D76"/>
    <w:rsid w:val="002F390B"/>
    <w:rsid w:val="002F4859"/>
    <w:rsid w:val="002F51B5"/>
    <w:rsid w:val="003079E5"/>
    <w:rsid w:val="00313A43"/>
    <w:rsid w:val="00351E0F"/>
    <w:rsid w:val="003823BA"/>
    <w:rsid w:val="00391A5B"/>
    <w:rsid w:val="003A1714"/>
    <w:rsid w:val="003A3B9C"/>
    <w:rsid w:val="003B229D"/>
    <w:rsid w:val="003C71F0"/>
    <w:rsid w:val="003D0567"/>
    <w:rsid w:val="003D42EF"/>
    <w:rsid w:val="003E30B0"/>
    <w:rsid w:val="00412391"/>
    <w:rsid w:val="00415C7B"/>
    <w:rsid w:val="00430FF0"/>
    <w:rsid w:val="004349D5"/>
    <w:rsid w:val="00442F76"/>
    <w:rsid w:val="00452743"/>
    <w:rsid w:val="00461412"/>
    <w:rsid w:val="00473D22"/>
    <w:rsid w:val="00477C17"/>
    <w:rsid w:val="00485B43"/>
    <w:rsid w:val="004A1CF2"/>
    <w:rsid w:val="004B22D5"/>
    <w:rsid w:val="004C02FA"/>
    <w:rsid w:val="004D6160"/>
    <w:rsid w:val="004E4134"/>
    <w:rsid w:val="004F08D6"/>
    <w:rsid w:val="004F0C5F"/>
    <w:rsid w:val="004F36EB"/>
    <w:rsid w:val="00506E57"/>
    <w:rsid w:val="00517810"/>
    <w:rsid w:val="00520D89"/>
    <w:rsid w:val="00525ECA"/>
    <w:rsid w:val="00526A1C"/>
    <w:rsid w:val="00527CB2"/>
    <w:rsid w:val="0053031E"/>
    <w:rsid w:val="00530DB7"/>
    <w:rsid w:val="0053266D"/>
    <w:rsid w:val="0053439B"/>
    <w:rsid w:val="0054476B"/>
    <w:rsid w:val="00547D0F"/>
    <w:rsid w:val="00554F4F"/>
    <w:rsid w:val="00560972"/>
    <w:rsid w:val="00567F35"/>
    <w:rsid w:val="00573522"/>
    <w:rsid w:val="00581120"/>
    <w:rsid w:val="00583238"/>
    <w:rsid w:val="005934B8"/>
    <w:rsid w:val="00596D6E"/>
    <w:rsid w:val="005A29B2"/>
    <w:rsid w:val="005C704E"/>
    <w:rsid w:val="005D0110"/>
    <w:rsid w:val="005D1AE1"/>
    <w:rsid w:val="005E692F"/>
    <w:rsid w:val="005F5FC1"/>
    <w:rsid w:val="005F7380"/>
    <w:rsid w:val="006028FE"/>
    <w:rsid w:val="00602C20"/>
    <w:rsid w:val="00606057"/>
    <w:rsid w:val="00620C21"/>
    <w:rsid w:val="0063320D"/>
    <w:rsid w:val="00641C9B"/>
    <w:rsid w:val="00647304"/>
    <w:rsid w:val="00647C8E"/>
    <w:rsid w:val="006562A2"/>
    <w:rsid w:val="00660FCA"/>
    <w:rsid w:val="00665510"/>
    <w:rsid w:val="00665FD4"/>
    <w:rsid w:val="00673694"/>
    <w:rsid w:val="006777C8"/>
    <w:rsid w:val="006777DD"/>
    <w:rsid w:val="00684DBD"/>
    <w:rsid w:val="0068656F"/>
    <w:rsid w:val="00687386"/>
    <w:rsid w:val="006B3FDD"/>
    <w:rsid w:val="006C1496"/>
    <w:rsid w:val="006C45A2"/>
    <w:rsid w:val="006D0940"/>
    <w:rsid w:val="006D6F96"/>
    <w:rsid w:val="006E0312"/>
    <w:rsid w:val="006E7E7D"/>
    <w:rsid w:val="006F2063"/>
    <w:rsid w:val="006F24CE"/>
    <w:rsid w:val="006F4856"/>
    <w:rsid w:val="006F682E"/>
    <w:rsid w:val="006F7C07"/>
    <w:rsid w:val="007010C5"/>
    <w:rsid w:val="007160A5"/>
    <w:rsid w:val="00716961"/>
    <w:rsid w:val="00727A66"/>
    <w:rsid w:val="00731440"/>
    <w:rsid w:val="00736987"/>
    <w:rsid w:val="0074145F"/>
    <w:rsid w:val="00741EA9"/>
    <w:rsid w:val="007434A9"/>
    <w:rsid w:val="007443D9"/>
    <w:rsid w:val="00746FFF"/>
    <w:rsid w:val="0076120E"/>
    <w:rsid w:val="0076581F"/>
    <w:rsid w:val="0076660D"/>
    <w:rsid w:val="00790CEA"/>
    <w:rsid w:val="0079324F"/>
    <w:rsid w:val="0079765F"/>
    <w:rsid w:val="007A5D54"/>
    <w:rsid w:val="007B6627"/>
    <w:rsid w:val="00811846"/>
    <w:rsid w:val="0081315D"/>
    <w:rsid w:val="00825CD8"/>
    <w:rsid w:val="0083065E"/>
    <w:rsid w:val="00850763"/>
    <w:rsid w:val="008510D0"/>
    <w:rsid w:val="00851BA2"/>
    <w:rsid w:val="008601A0"/>
    <w:rsid w:val="00862983"/>
    <w:rsid w:val="00863A43"/>
    <w:rsid w:val="0086438C"/>
    <w:rsid w:val="00895CDE"/>
    <w:rsid w:val="008A3000"/>
    <w:rsid w:val="008A3D5A"/>
    <w:rsid w:val="008B02D5"/>
    <w:rsid w:val="008B3689"/>
    <w:rsid w:val="008B50B6"/>
    <w:rsid w:val="008C45E1"/>
    <w:rsid w:val="008D26FF"/>
    <w:rsid w:val="008D4D1F"/>
    <w:rsid w:val="008D59FE"/>
    <w:rsid w:val="008E208A"/>
    <w:rsid w:val="008E22E9"/>
    <w:rsid w:val="008E40AE"/>
    <w:rsid w:val="008E487E"/>
    <w:rsid w:val="008F22B0"/>
    <w:rsid w:val="0091459F"/>
    <w:rsid w:val="009235B6"/>
    <w:rsid w:val="0093602A"/>
    <w:rsid w:val="00950117"/>
    <w:rsid w:val="00955DA9"/>
    <w:rsid w:val="009642A1"/>
    <w:rsid w:val="0097573D"/>
    <w:rsid w:val="00977920"/>
    <w:rsid w:val="00977C63"/>
    <w:rsid w:val="00981569"/>
    <w:rsid w:val="00983023"/>
    <w:rsid w:val="00992D5E"/>
    <w:rsid w:val="009961F2"/>
    <w:rsid w:val="009A1F20"/>
    <w:rsid w:val="009C2445"/>
    <w:rsid w:val="009C45B9"/>
    <w:rsid w:val="009D2606"/>
    <w:rsid w:val="009D52A9"/>
    <w:rsid w:val="009D6AD0"/>
    <w:rsid w:val="009E1209"/>
    <w:rsid w:val="00A1008A"/>
    <w:rsid w:val="00A1529C"/>
    <w:rsid w:val="00A201D9"/>
    <w:rsid w:val="00A20DE8"/>
    <w:rsid w:val="00A21ADF"/>
    <w:rsid w:val="00A3668C"/>
    <w:rsid w:val="00A44111"/>
    <w:rsid w:val="00A45373"/>
    <w:rsid w:val="00A468E3"/>
    <w:rsid w:val="00A600EB"/>
    <w:rsid w:val="00A62314"/>
    <w:rsid w:val="00A83E3E"/>
    <w:rsid w:val="00A86E83"/>
    <w:rsid w:val="00A92044"/>
    <w:rsid w:val="00A96614"/>
    <w:rsid w:val="00AA0972"/>
    <w:rsid w:val="00AA14C3"/>
    <w:rsid w:val="00AA6805"/>
    <w:rsid w:val="00AB060E"/>
    <w:rsid w:val="00AC2641"/>
    <w:rsid w:val="00AD6B72"/>
    <w:rsid w:val="00AE5209"/>
    <w:rsid w:val="00AF15FC"/>
    <w:rsid w:val="00B007BB"/>
    <w:rsid w:val="00B06D1E"/>
    <w:rsid w:val="00B07F91"/>
    <w:rsid w:val="00B119B9"/>
    <w:rsid w:val="00B25AE2"/>
    <w:rsid w:val="00B26178"/>
    <w:rsid w:val="00B316B8"/>
    <w:rsid w:val="00B31E13"/>
    <w:rsid w:val="00B527DE"/>
    <w:rsid w:val="00B71875"/>
    <w:rsid w:val="00B72CF7"/>
    <w:rsid w:val="00B73A4A"/>
    <w:rsid w:val="00B82472"/>
    <w:rsid w:val="00B946B6"/>
    <w:rsid w:val="00B9569D"/>
    <w:rsid w:val="00B95A4A"/>
    <w:rsid w:val="00BA564B"/>
    <w:rsid w:val="00BA5C73"/>
    <w:rsid w:val="00BA5FAC"/>
    <w:rsid w:val="00BC1736"/>
    <w:rsid w:val="00BD36A6"/>
    <w:rsid w:val="00BE21BC"/>
    <w:rsid w:val="00BF557E"/>
    <w:rsid w:val="00BF6924"/>
    <w:rsid w:val="00C14388"/>
    <w:rsid w:val="00C164AC"/>
    <w:rsid w:val="00C20106"/>
    <w:rsid w:val="00C21DAA"/>
    <w:rsid w:val="00C243A0"/>
    <w:rsid w:val="00C32F0B"/>
    <w:rsid w:val="00C42796"/>
    <w:rsid w:val="00C51799"/>
    <w:rsid w:val="00C55D3A"/>
    <w:rsid w:val="00C7771D"/>
    <w:rsid w:val="00C81B69"/>
    <w:rsid w:val="00C82C11"/>
    <w:rsid w:val="00C854CB"/>
    <w:rsid w:val="00C87662"/>
    <w:rsid w:val="00C9286A"/>
    <w:rsid w:val="00C957B0"/>
    <w:rsid w:val="00C96963"/>
    <w:rsid w:val="00CB18FF"/>
    <w:rsid w:val="00CB5DCA"/>
    <w:rsid w:val="00CB7B0E"/>
    <w:rsid w:val="00D03DF0"/>
    <w:rsid w:val="00D12BEE"/>
    <w:rsid w:val="00D149C8"/>
    <w:rsid w:val="00D2092C"/>
    <w:rsid w:val="00D250C8"/>
    <w:rsid w:val="00D35F09"/>
    <w:rsid w:val="00D46538"/>
    <w:rsid w:val="00D508C1"/>
    <w:rsid w:val="00D7607E"/>
    <w:rsid w:val="00D90E24"/>
    <w:rsid w:val="00D97434"/>
    <w:rsid w:val="00DA18B4"/>
    <w:rsid w:val="00DA2EFC"/>
    <w:rsid w:val="00DA7311"/>
    <w:rsid w:val="00DA737A"/>
    <w:rsid w:val="00DB7522"/>
    <w:rsid w:val="00DC51CA"/>
    <w:rsid w:val="00DD032F"/>
    <w:rsid w:val="00DD6D02"/>
    <w:rsid w:val="00DF6F8F"/>
    <w:rsid w:val="00E0080C"/>
    <w:rsid w:val="00E027BC"/>
    <w:rsid w:val="00E0495E"/>
    <w:rsid w:val="00E16DF5"/>
    <w:rsid w:val="00E20DA2"/>
    <w:rsid w:val="00E24F2E"/>
    <w:rsid w:val="00E344D8"/>
    <w:rsid w:val="00E47022"/>
    <w:rsid w:val="00E50BA3"/>
    <w:rsid w:val="00E51B34"/>
    <w:rsid w:val="00E613E7"/>
    <w:rsid w:val="00E72CE4"/>
    <w:rsid w:val="00E77575"/>
    <w:rsid w:val="00E81C19"/>
    <w:rsid w:val="00E91B5A"/>
    <w:rsid w:val="00E93710"/>
    <w:rsid w:val="00EA1C43"/>
    <w:rsid w:val="00EA65CA"/>
    <w:rsid w:val="00ED23CD"/>
    <w:rsid w:val="00EE11A7"/>
    <w:rsid w:val="00EE5830"/>
    <w:rsid w:val="00EF48EC"/>
    <w:rsid w:val="00EF56A8"/>
    <w:rsid w:val="00F0513C"/>
    <w:rsid w:val="00F075DE"/>
    <w:rsid w:val="00F13AFC"/>
    <w:rsid w:val="00F36BD9"/>
    <w:rsid w:val="00F4035A"/>
    <w:rsid w:val="00F64C93"/>
    <w:rsid w:val="00F721B8"/>
    <w:rsid w:val="00F77D50"/>
    <w:rsid w:val="00FA0590"/>
    <w:rsid w:val="00FA5D07"/>
    <w:rsid w:val="00FB1FE0"/>
    <w:rsid w:val="00FB63A1"/>
    <w:rsid w:val="00FB7366"/>
    <w:rsid w:val="00FC3BF6"/>
    <w:rsid w:val="00FD77D5"/>
    <w:rsid w:val="00FE0D90"/>
    <w:rsid w:val="00FF0DFF"/>
    <w:rsid w:val="00FF4C15"/>
    <w:rsid w:val="00FF6C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722"/>
  <w15:chartTrackingRefBased/>
  <w15:docId w15:val="{A249D9D4-1B1D-4D67-9635-E4D01A4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7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0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07BB"/>
    <w:pPr>
      <w:ind w:left="720"/>
      <w:contextualSpacing/>
    </w:pPr>
  </w:style>
  <w:style w:type="paragraph" w:styleId="stBilgi">
    <w:name w:val="header"/>
    <w:basedOn w:val="Normal"/>
    <w:link w:val="stBilgiChar"/>
    <w:uiPriority w:val="99"/>
    <w:unhideWhenUsed/>
    <w:rsid w:val="00992D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2D5E"/>
  </w:style>
  <w:style w:type="paragraph" w:styleId="AltBilgi">
    <w:name w:val="footer"/>
    <w:basedOn w:val="Normal"/>
    <w:link w:val="AltBilgiChar"/>
    <w:uiPriority w:val="99"/>
    <w:unhideWhenUsed/>
    <w:rsid w:val="00992D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2D5E"/>
  </w:style>
  <w:style w:type="character" w:styleId="Kpr">
    <w:name w:val="Hyperlink"/>
    <w:basedOn w:val="VarsaylanParagrafYazTipi"/>
    <w:uiPriority w:val="99"/>
    <w:unhideWhenUsed/>
    <w:rsid w:val="00790CEA"/>
    <w:rPr>
      <w:color w:val="0563C1" w:themeColor="hyperlink"/>
      <w:u w:val="single"/>
    </w:rPr>
  </w:style>
  <w:style w:type="paragraph" w:styleId="NormalWeb">
    <w:name w:val="Normal (Web)"/>
    <w:basedOn w:val="Normal"/>
    <w:uiPriority w:val="99"/>
    <w:semiHidden/>
    <w:unhideWhenUsed/>
    <w:rsid w:val="00C957B0"/>
    <w:pPr>
      <w:spacing w:after="150" w:line="240" w:lineRule="auto"/>
    </w:pPr>
    <w:rPr>
      <w:rFonts w:ascii="Times New Roman" w:eastAsia="Times New Roman" w:hAnsi="Times New Roman" w:cs="Times New Roman"/>
      <w:sz w:val="24"/>
      <w:szCs w:val="24"/>
      <w:lang w:eastAsia="tr-TR"/>
    </w:rPr>
  </w:style>
  <w:style w:type="table" w:styleId="KlavuzTablo5Koyu-Vurgu5">
    <w:name w:val="Grid Table 5 Dark Accent 5"/>
    <w:basedOn w:val="NormalTablo"/>
    <w:uiPriority w:val="50"/>
    <w:rsid w:val="000C66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onMetni">
    <w:name w:val="Balloon Text"/>
    <w:basedOn w:val="Normal"/>
    <w:link w:val="BalonMetniChar"/>
    <w:uiPriority w:val="99"/>
    <w:semiHidden/>
    <w:unhideWhenUsed/>
    <w:rsid w:val="002524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241D"/>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C85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53308">
      <w:bodyDiv w:val="1"/>
      <w:marLeft w:val="0"/>
      <w:marRight w:val="0"/>
      <w:marTop w:val="0"/>
      <w:marBottom w:val="0"/>
      <w:divBdr>
        <w:top w:val="none" w:sz="0" w:space="0" w:color="auto"/>
        <w:left w:val="none" w:sz="0" w:space="0" w:color="auto"/>
        <w:bottom w:val="none" w:sz="0" w:space="0" w:color="auto"/>
        <w:right w:val="none" w:sz="0" w:space="0" w:color="auto"/>
      </w:divBdr>
      <w:divsChild>
        <w:div w:id="1357584798">
          <w:marLeft w:val="0"/>
          <w:marRight w:val="0"/>
          <w:marTop w:val="0"/>
          <w:marBottom w:val="0"/>
          <w:divBdr>
            <w:top w:val="none" w:sz="0" w:space="0" w:color="auto"/>
            <w:left w:val="none" w:sz="0" w:space="0" w:color="auto"/>
            <w:bottom w:val="none" w:sz="0" w:space="0" w:color="auto"/>
            <w:right w:val="none" w:sz="0" w:space="0" w:color="auto"/>
          </w:divBdr>
          <w:divsChild>
            <w:div w:id="1853951896">
              <w:marLeft w:val="-225"/>
              <w:marRight w:val="-225"/>
              <w:marTop w:val="0"/>
              <w:marBottom w:val="0"/>
              <w:divBdr>
                <w:top w:val="none" w:sz="0" w:space="0" w:color="auto"/>
                <w:left w:val="none" w:sz="0" w:space="0" w:color="auto"/>
                <w:bottom w:val="none" w:sz="0" w:space="0" w:color="auto"/>
                <w:right w:val="none" w:sz="0" w:space="0" w:color="auto"/>
              </w:divBdr>
              <w:divsChild>
                <w:div w:id="16624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20794">
      <w:bodyDiv w:val="1"/>
      <w:marLeft w:val="0"/>
      <w:marRight w:val="0"/>
      <w:marTop w:val="0"/>
      <w:marBottom w:val="0"/>
      <w:divBdr>
        <w:top w:val="none" w:sz="0" w:space="0" w:color="auto"/>
        <w:left w:val="none" w:sz="0" w:space="0" w:color="auto"/>
        <w:bottom w:val="none" w:sz="0" w:space="0" w:color="auto"/>
        <w:right w:val="none" w:sz="0" w:space="0" w:color="auto"/>
      </w:divBdr>
    </w:div>
    <w:div w:id="1499152098">
      <w:bodyDiv w:val="1"/>
      <w:marLeft w:val="0"/>
      <w:marRight w:val="0"/>
      <w:marTop w:val="0"/>
      <w:marBottom w:val="0"/>
      <w:divBdr>
        <w:top w:val="none" w:sz="0" w:space="0" w:color="auto"/>
        <w:left w:val="none" w:sz="0" w:space="0" w:color="auto"/>
        <w:bottom w:val="none" w:sz="0" w:space="0" w:color="auto"/>
        <w:right w:val="none" w:sz="0" w:space="0" w:color="auto"/>
      </w:divBdr>
    </w:div>
    <w:div w:id="1512572770">
      <w:bodyDiv w:val="1"/>
      <w:marLeft w:val="0"/>
      <w:marRight w:val="0"/>
      <w:marTop w:val="0"/>
      <w:marBottom w:val="0"/>
      <w:divBdr>
        <w:top w:val="none" w:sz="0" w:space="0" w:color="auto"/>
        <w:left w:val="none" w:sz="0" w:space="0" w:color="auto"/>
        <w:bottom w:val="none" w:sz="0" w:space="0" w:color="auto"/>
        <w:right w:val="none" w:sz="0" w:space="0" w:color="auto"/>
      </w:divBdr>
    </w:div>
    <w:div w:id="1908761727">
      <w:bodyDiv w:val="1"/>
      <w:marLeft w:val="0"/>
      <w:marRight w:val="0"/>
      <w:marTop w:val="0"/>
      <w:marBottom w:val="0"/>
      <w:divBdr>
        <w:top w:val="none" w:sz="0" w:space="0" w:color="auto"/>
        <w:left w:val="none" w:sz="0" w:space="0" w:color="auto"/>
        <w:bottom w:val="none" w:sz="0" w:space="0" w:color="auto"/>
        <w:right w:val="none" w:sz="0" w:space="0" w:color="auto"/>
      </w:divBdr>
    </w:div>
    <w:div w:id="19200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durukan@tse.org.tr" TargetMode="External"/><Relationship Id="rId18" Type="http://schemas.openxmlformats.org/officeDocument/2006/relationships/hyperlink" Target="mailto:verginer@tse.org.tr" TargetMode="External"/><Relationship Id="rId26" Type="http://schemas.openxmlformats.org/officeDocument/2006/relationships/hyperlink" Target="mailto:mtokkan@tse.org.tr" TargetMode="External"/><Relationship Id="rId3" Type="http://schemas.openxmlformats.org/officeDocument/2006/relationships/customXml" Target="../customXml/item3.xml"/><Relationship Id="rId21" Type="http://schemas.openxmlformats.org/officeDocument/2006/relationships/hyperlink" Target="mailto:sencerg@tse.org.tr" TargetMode="External"/><Relationship Id="rId34" Type="http://schemas.openxmlformats.org/officeDocument/2006/relationships/hyperlink" Target="mailto:omert@tse.org.tr" TargetMode="External"/><Relationship Id="rId7" Type="http://schemas.openxmlformats.org/officeDocument/2006/relationships/webSettings" Target="webSettings.xml"/><Relationship Id="rId12" Type="http://schemas.openxmlformats.org/officeDocument/2006/relationships/hyperlink" Target="mailto:mduru@tse.org.tr" TargetMode="External"/><Relationship Id="rId17" Type="http://schemas.openxmlformats.org/officeDocument/2006/relationships/hyperlink" Target="mailto:elektroteknikgebze@tse.org.tr" TargetMode="External"/><Relationship Id="rId25" Type="http://schemas.openxmlformats.org/officeDocument/2006/relationships/hyperlink" Target="mailto:sencerg@tse.org.tr" TargetMode="External"/><Relationship Id="rId33" Type="http://schemas.openxmlformats.org/officeDocument/2006/relationships/hyperlink" Target="mailto:aeliri@tse.org.t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celikal@tse.org.tr" TargetMode="External"/><Relationship Id="rId20" Type="http://schemas.openxmlformats.org/officeDocument/2006/relationships/hyperlink" Target="mailto:sencerg@tse.org.tr" TargetMode="External"/><Relationship Id="rId29" Type="http://schemas.openxmlformats.org/officeDocument/2006/relationships/hyperlink" Target="mailto:ncelikal@tse.org.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anturk@tse.org.tr" TargetMode="External"/><Relationship Id="rId24" Type="http://schemas.openxmlformats.org/officeDocument/2006/relationships/hyperlink" Target="mailto:sencerg@tse.org.tr" TargetMode="External"/><Relationship Id="rId32" Type="http://schemas.openxmlformats.org/officeDocument/2006/relationships/hyperlink" Target="mailto:ohacisalihoglu@tse.org.tr"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ncelikal@tse.org.tr" TargetMode="External"/><Relationship Id="rId23" Type="http://schemas.openxmlformats.org/officeDocument/2006/relationships/hyperlink" Target="mailto:sencerg@tse.org.tr" TargetMode="External"/><Relationship Id="rId28" Type="http://schemas.openxmlformats.org/officeDocument/2006/relationships/hyperlink" Target="mailto:sselimoglu@tse.org.tr" TargetMode="External"/><Relationship Id="rId36" Type="http://schemas.openxmlformats.org/officeDocument/2006/relationships/footer" Target="footer1.xml"/><Relationship Id="rId10" Type="http://schemas.openxmlformats.org/officeDocument/2006/relationships/hyperlink" Target="mailto:fhacioglu@tse.org.tr" TargetMode="External"/><Relationship Id="rId19" Type="http://schemas.openxmlformats.org/officeDocument/2006/relationships/hyperlink" Target="mailto:mtokkan@tse.org.tr" TargetMode="External"/><Relationship Id="rId31" Type="http://schemas.openxmlformats.org/officeDocument/2006/relationships/hyperlink" Target="Te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hidiroglu@tse.org.tr" TargetMode="External"/><Relationship Id="rId22" Type="http://schemas.openxmlformats.org/officeDocument/2006/relationships/hyperlink" Target="mailto:sencerg@tse.org.tr" TargetMode="External"/><Relationship Id="rId27" Type="http://schemas.openxmlformats.org/officeDocument/2006/relationships/hyperlink" Target="mailto:ncelikal@tse.org.tr" TargetMode="External"/><Relationship Id="rId30" Type="http://schemas.openxmlformats.org/officeDocument/2006/relationships/hyperlink" Target="mailto:mkaratas@tse.org.tr" TargetMode="External"/><Relationship Id="rId35" Type="http://schemas.openxmlformats.org/officeDocument/2006/relationships/hyperlink" Target="mailto:mduru@ts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58092F78C685A469A68155991C2E019" ma:contentTypeVersion="3" ma:contentTypeDescription="Yeni belge oluşturun." ma:contentTypeScope="" ma:versionID="a102b611a66a00c7af8689e76cb2d877">
  <xsd:schema xmlns:xsd="http://www.w3.org/2001/XMLSchema" xmlns:xs="http://www.w3.org/2001/XMLSchema" xmlns:p="http://schemas.microsoft.com/office/2006/metadata/properties" xmlns:ns2="01cec9e1-42e9-4386-b85d-df065690df90" xmlns:ns3="4e95d7e9-ec72-4dee-9dea-84521071cc3b" targetNamespace="http://schemas.microsoft.com/office/2006/metadata/properties" ma:root="true" ma:fieldsID="ba2f16d5ebd785d8a2a2d4e90116e176" ns2:_="" ns3:_="">
    <xsd:import namespace="01cec9e1-42e9-4386-b85d-df065690df90"/>
    <xsd:import namespace="4e95d7e9-ec72-4dee-9dea-84521071cc3b"/>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ec9e1-42e9-4386-b85d-df065690df90"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5d7e9-ec72-4dee-9dea-84521071cc3b"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01cec9e1-42e9-4386-b85d-df065690df90">DE7A5FC8-ED3A-4EAC-8DA4-03F84174A4C3</SecurityToken>
    <FileName xmlns="01cec9e1-42e9-4386-b85d-df065690df90">İhracatta kullanılan belgeler.docx</FileName>
  </documentManagement>
</p:properties>
</file>

<file path=customXml/itemProps1.xml><?xml version="1.0" encoding="utf-8"?>
<ds:datastoreItem xmlns:ds="http://schemas.openxmlformats.org/officeDocument/2006/customXml" ds:itemID="{2A19CC08-59A9-41AC-A8EA-4EEE1DCF149B}">
  <ds:schemaRefs>
    <ds:schemaRef ds:uri="http://schemas.microsoft.com/sharepoint/v3/contenttype/forms"/>
  </ds:schemaRefs>
</ds:datastoreItem>
</file>

<file path=customXml/itemProps2.xml><?xml version="1.0" encoding="utf-8"?>
<ds:datastoreItem xmlns:ds="http://schemas.openxmlformats.org/officeDocument/2006/customXml" ds:itemID="{3361AC8D-3A61-451C-B297-2B04490F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ec9e1-42e9-4386-b85d-df065690df90"/>
    <ds:schemaRef ds:uri="4e95d7e9-ec72-4dee-9dea-84521071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C15E3-76EA-4D80-963B-BAC0C941D64B}">
  <ds:schemaRefs>
    <ds:schemaRef ds:uri="http://schemas.microsoft.com/office/2006/metadata/properties"/>
    <ds:schemaRef ds:uri="http://schemas.microsoft.com/office/infopath/2007/PartnerControls"/>
    <ds:schemaRef ds:uri="01cec9e1-42e9-4386-b85d-df065690df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2056</Words>
  <Characters>11723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KILIÇ</dc:creator>
  <cp:keywords/>
  <dc:description/>
  <cp:lastModifiedBy>Onur SEÇKİN</cp:lastModifiedBy>
  <cp:revision>2</cp:revision>
  <cp:lastPrinted>2019-06-24T15:42:00Z</cp:lastPrinted>
  <dcterms:created xsi:type="dcterms:W3CDTF">2022-05-23T10:05:00Z</dcterms:created>
  <dcterms:modified xsi:type="dcterms:W3CDTF">2022-05-23T10:05:00Z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0x010100C58092F78C685A469A68155991C2E019</vt:lpwstr>
  </property>
</Properties>
</file>