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1FB98" w14:textId="241BE6BA" w:rsidR="00812400" w:rsidRDefault="00851791" w:rsidP="00812400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5D71CF">
        <w:rPr>
          <w:rFonts w:ascii="Cambria" w:hAnsi="Cambria" w:cs="Calibri"/>
          <w:bCs/>
          <w:sz w:val="20"/>
          <w:szCs w:val="20"/>
          <w:lang w:val="tr-TR"/>
        </w:rPr>
        <w:t>Ticaret Bakanlığı TAREKS sistemi üzerinden</w:t>
      </w:r>
      <w:r w:rsidR="00F54C3D" w:rsidRPr="005D71CF">
        <w:rPr>
          <w:rFonts w:ascii="Cambria" w:hAnsi="Cambria" w:cs="Calibri"/>
          <w:bCs/>
          <w:sz w:val="20"/>
          <w:szCs w:val="20"/>
          <w:lang w:val="tr-TR"/>
        </w:rPr>
        <w:t xml:space="preserve"> yönlendirilen</w:t>
      </w:r>
      <w:r w:rsidR="00F54C3D">
        <w:rPr>
          <w:rFonts w:ascii="Cambria" w:hAnsi="Cambria" w:cs="Calibri"/>
          <w:b/>
          <w:bCs/>
          <w:sz w:val="20"/>
          <w:szCs w:val="20"/>
          <w:lang w:val="tr-TR"/>
        </w:rPr>
        <w:t xml:space="preserve"> </w:t>
      </w:r>
      <w:r w:rsidR="00F54C3D" w:rsidRPr="008D410A">
        <w:rPr>
          <w:rFonts w:ascii="Cambria" w:hAnsi="Cambria" w:cs="Calibri"/>
          <w:bCs/>
          <w:sz w:val="20"/>
          <w:szCs w:val="20"/>
          <w:lang w:val="tr-TR"/>
        </w:rPr>
        <w:t>b</w:t>
      </w:r>
      <w:r w:rsidR="007F5875" w:rsidRPr="008D410A">
        <w:rPr>
          <w:rFonts w:ascii="Cambria" w:hAnsi="Cambria" w:cs="Calibri"/>
          <w:bCs/>
          <w:sz w:val="20"/>
          <w:szCs w:val="20"/>
          <w:lang w:val="tr-TR"/>
        </w:rPr>
        <w:t>aşvuru</w:t>
      </w:r>
      <w:r w:rsidR="004B324D" w:rsidRPr="008D410A">
        <w:rPr>
          <w:rFonts w:ascii="Cambria" w:hAnsi="Cambria" w:cs="Calibri"/>
          <w:bCs/>
          <w:sz w:val="20"/>
          <w:szCs w:val="20"/>
          <w:lang w:val="tr-TR"/>
        </w:rPr>
        <w:t>ya</w:t>
      </w:r>
      <w:r w:rsidR="007F5875" w:rsidRPr="008D410A">
        <w:rPr>
          <w:rFonts w:ascii="Cambria" w:hAnsi="Cambria" w:cs="Calibri"/>
          <w:bCs/>
          <w:sz w:val="20"/>
          <w:szCs w:val="20"/>
          <w:lang w:val="tr-TR"/>
        </w:rPr>
        <w:t xml:space="preserve"> esas</w:t>
      </w:r>
      <w:r w:rsidR="007F5875" w:rsidRPr="007F5875">
        <w:rPr>
          <w:rFonts w:ascii="Cambria" w:hAnsi="Cambria" w:cs="Calibri"/>
          <w:sz w:val="20"/>
          <w:szCs w:val="20"/>
          <w:lang w:val="tr-TR"/>
        </w:rPr>
        <w:t xml:space="preserve"> ilgili </w:t>
      </w:r>
      <w:r w:rsidR="00FD701E" w:rsidRPr="004D63B5">
        <w:rPr>
          <w:rFonts w:ascii="Cambria" w:hAnsi="Cambria" w:cs="Calibri"/>
          <w:b/>
          <w:sz w:val="20"/>
          <w:szCs w:val="20"/>
          <w:lang w:val="tr-TR"/>
        </w:rPr>
        <w:t>Ticaret Bakanlığı</w:t>
      </w:r>
      <w:r w:rsidR="00421C41" w:rsidRPr="00421C41">
        <w:t xml:space="preserve"> </w:t>
      </w:r>
      <w:r w:rsidR="00421C41" w:rsidRPr="00421C41">
        <w:rPr>
          <w:rFonts w:ascii="Cambria" w:hAnsi="Cambria" w:cs="Calibri"/>
          <w:b/>
          <w:sz w:val="20"/>
          <w:szCs w:val="20"/>
          <w:lang w:val="tr-TR"/>
        </w:rPr>
        <w:t>mevzuatı kapsamında</w:t>
      </w:r>
      <w:r w:rsidR="00FD701E" w:rsidRPr="004D63B5">
        <w:rPr>
          <w:rFonts w:ascii="Cambria" w:hAnsi="Cambria" w:cs="Calibri"/>
          <w:b/>
          <w:sz w:val="20"/>
          <w:szCs w:val="20"/>
          <w:lang w:val="tr-TR"/>
        </w:rPr>
        <w:t xml:space="preserve"> </w:t>
      </w:r>
      <w:r w:rsidR="00812400" w:rsidRPr="004D63B5">
        <w:rPr>
          <w:rFonts w:ascii="Cambria" w:hAnsi="Cambria" w:cs="Calibri"/>
          <w:b/>
          <w:sz w:val="20"/>
          <w:szCs w:val="20"/>
          <w:lang w:val="tr-TR"/>
        </w:rPr>
        <w:t>başvuru aşamasında</w:t>
      </w:r>
      <w:r w:rsidR="00812400" w:rsidRPr="007F587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FD701E" w:rsidRPr="007B432B">
        <w:rPr>
          <w:rFonts w:ascii="Cambria" w:hAnsi="Cambria" w:cs="Calibri"/>
          <w:b/>
          <w:bCs/>
          <w:sz w:val="20"/>
          <w:szCs w:val="20"/>
          <w:lang w:val="tr-TR"/>
        </w:rPr>
        <w:t xml:space="preserve">zorunlu olan </w:t>
      </w:r>
      <w:r w:rsidR="006D5891" w:rsidRPr="007B432B">
        <w:rPr>
          <w:rFonts w:ascii="Cambria" w:hAnsi="Cambria" w:cs="Calibri"/>
          <w:b/>
          <w:bCs/>
          <w:sz w:val="20"/>
          <w:szCs w:val="20"/>
          <w:lang w:val="tr-TR"/>
        </w:rPr>
        <w:t>bilgi ve belgeler</w:t>
      </w:r>
      <w:r w:rsidR="00812400">
        <w:rPr>
          <w:rFonts w:ascii="Cambria" w:hAnsi="Cambria" w:cs="Calibri"/>
          <w:b/>
          <w:bCs/>
          <w:sz w:val="20"/>
          <w:szCs w:val="20"/>
          <w:lang w:val="tr-TR"/>
        </w:rPr>
        <w:t xml:space="preserve"> </w:t>
      </w:r>
      <w:r w:rsidR="00812400" w:rsidRPr="00AB15B5">
        <w:rPr>
          <w:rFonts w:ascii="Cambria" w:hAnsi="Cambria" w:cs="Calibri"/>
          <w:b/>
          <w:sz w:val="20"/>
          <w:szCs w:val="20"/>
          <w:lang w:val="tr-TR"/>
        </w:rPr>
        <w:t>TAREKS/BelgeNET sistemlerine</w:t>
      </w:r>
      <w:r w:rsidR="00812400" w:rsidRPr="007F587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812400" w:rsidRPr="005D71CF">
        <w:rPr>
          <w:rFonts w:ascii="Cambria" w:hAnsi="Cambria" w:cs="Calibri"/>
          <w:b/>
          <w:bCs/>
          <w:sz w:val="20"/>
          <w:szCs w:val="20"/>
          <w:lang w:val="tr-TR"/>
        </w:rPr>
        <w:t>doğru</w:t>
      </w:r>
      <w:r w:rsidR="00812400" w:rsidRPr="005D71CF">
        <w:rPr>
          <w:rFonts w:ascii="Cambria" w:hAnsi="Cambria" w:cs="Calibri"/>
          <w:b/>
          <w:sz w:val="20"/>
          <w:szCs w:val="20"/>
          <w:lang w:val="tr-TR"/>
        </w:rPr>
        <w:t>, güncel, okunaklı ve eksiksiz</w:t>
      </w:r>
      <w:r w:rsidR="00812400" w:rsidRPr="007F587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812400" w:rsidRPr="007B432B">
        <w:rPr>
          <w:rFonts w:ascii="Cambria" w:hAnsi="Cambria" w:cs="Calibri"/>
          <w:b/>
          <w:bCs/>
          <w:sz w:val="20"/>
          <w:szCs w:val="20"/>
          <w:lang w:val="tr-TR"/>
        </w:rPr>
        <w:t>şekilde yüklenmiştir</w:t>
      </w:r>
      <w:r w:rsidR="00812400" w:rsidRPr="007F5875">
        <w:rPr>
          <w:rFonts w:ascii="Cambria" w:hAnsi="Cambria" w:cs="Calibri"/>
          <w:sz w:val="20"/>
          <w:szCs w:val="20"/>
          <w:lang w:val="tr-TR"/>
        </w:rPr>
        <w:t>.</w:t>
      </w:r>
      <w:r w:rsidR="00812400">
        <w:rPr>
          <w:rFonts w:ascii="Cambria" w:hAnsi="Cambria" w:cs="Calibri"/>
          <w:sz w:val="20"/>
          <w:szCs w:val="20"/>
          <w:lang w:val="tr-TR"/>
        </w:rPr>
        <w:t xml:space="preserve"> (Bkz. TB Denetim Tebliğleri)</w:t>
      </w:r>
    </w:p>
    <w:p w14:paraId="1C824C02" w14:textId="287BC2EE" w:rsidR="00DE7777" w:rsidRPr="00DE7777" w:rsidRDefault="00DE7777" w:rsidP="00DE7777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5D71CF">
        <w:rPr>
          <w:rFonts w:ascii="Cambria" w:hAnsi="Cambria" w:cs="Calibri"/>
          <w:sz w:val="20"/>
          <w:szCs w:val="20"/>
          <w:lang w:val="tr-TR"/>
        </w:rPr>
        <w:t xml:space="preserve">Başvuru konusu </w:t>
      </w:r>
      <w:r w:rsidRPr="00AB15B5">
        <w:rPr>
          <w:rFonts w:ascii="Cambria" w:hAnsi="Cambria" w:cs="Calibri"/>
          <w:b/>
          <w:sz w:val="20"/>
          <w:szCs w:val="20"/>
          <w:lang w:val="tr-TR"/>
        </w:rPr>
        <w:t>ürünlerin</w:t>
      </w:r>
      <w:r w:rsidRPr="008E0FC4">
        <w:rPr>
          <w:rFonts w:ascii="Cambria" w:hAnsi="Cambria" w:cs="Calibri"/>
          <w:b/>
          <w:sz w:val="20"/>
          <w:szCs w:val="20"/>
          <w:lang w:val="tr-TR"/>
        </w:rPr>
        <w:t xml:space="preserve"> GTİP’i</w:t>
      </w:r>
      <w:r w:rsidRPr="004B324D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5D71CF">
        <w:rPr>
          <w:rFonts w:ascii="Cambria" w:hAnsi="Cambria" w:cs="Calibri"/>
          <w:b/>
          <w:sz w:val="20"/>
          <w:szCs w:val="20"/>
          <w:lang w:val="tr-TR"/>
        </w:rPr>
        <w:t>doğru şekilde beyan edilmiş</w:t>
      </w:r>
      <w:r w:rsidRPr="004B324D">
        <w:rPr>
          <w:rFonts w:ascii="Cambria" w:hAnsi="Cambria" w:cs="Calibri"/>
          <w:sz w:val="20"/>
          <w:szCs w:val="20"/>
          <w:lang w:val="tr-TR"/>
        </w:rPr>
        <w:t xml:space="preserve">; beyan edilen GTİP ve ürün bilgileri </w:t>
      </w:r>
      <w:r>
        <w:rPr>
          <w:rFonts w:ascii="Cambria" w:hAnsi="Cambria" w:cs="Calibri"/>
          <w:sz w:val="20"/>
          <w:szCs w:val="20"/>
          <w:lang w:val="tr-TR"/>
        </w:rPr>
        <w:t>n</w:t>
      </w:r>
      <w:r w:rsidRPr="004B324D">
        <w:rPr>
          <w:rFonts w:ascii="Cambria" w:hAnsi="Cambria" w:cs="Calibri"/>
          <w:sz w:val="20"/>
          <w:szCs w:val="20"/>
          <w:lang w:val="tr-TR"/>
        </w:rPr>
        <w:t>edeniyle ortaya çıkabilecek</w:t>
      </w:r>
      <w:r w:rsidRPr="008E0FC4">
        <w:rPr>
          <w:rFonts w:ascii="Cambria" w:hAnsi="Cambria" w:cs="Calibri"/>
          <w:b/>
          <w:sz w:val="20"/>
          <w:szCs w:val="20"/>
          <w:lang w:val="tr-TR"/>
        </w:rPr>
        <w:t xml:space="preserve"> eksik</w:t>
      </w:r>
      <w:r w:rsidRPr="004B324D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8E0FC4">
        <w:rPr>
          <w:rFonts w:ascii="Cambria" w:hAnsi="Cambria" w:cs="Calibri"/>
          <w:b/>
          <w:sz w:val="20"/>
          <w:szCs w:val="20"/>
          <w:lang w:val="tr-TR"/>
        </w:rPr>
        <w:t>veya hatalı</w:t>
      </w:r>
      <w:r w:rsidRPr="004B324D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8E0FC4">
        <w:rPr>
          <w:rFonts w:ascii="Cambria" w:hAnsi="Cambria" w:cs="Calibri"/>
          <w:b/>
          <w:sz w:val="20"/>
          <w:szCs w:val="20"/>
          <w:lang w:val="tr-TR"/>
        </w:rPr>
        <w:t>değerlendirme riskleri kabul edilmiştir.</w:t>
      </w:r>
    </w:p>
    <w:p w14:paraId="2F66F99A" w14:textId="6E5D4018" w:rsidR="00DE7777" w:rsidRPr="004D63B5" w:rsidRDefault="00DE7777" w:rsidP="00DE7777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DE7777">
        <w:rPr>
          <w:rFonts w:ascii="Cambria" w:hAnsi="Cambria" w:cs="Calibri"/>
          <w:sz w:val="20"/>
          <w:szCs w:val="20"/>
          <w:lang w:val="tr-TR"/>
        </w:rPr>
        <w:t xml:space="preserve">Başvuruda </w:t>
      </w:r>
      <w:r w:rsidRPr="00DE7777">
        <w:rPr>
          <w:rFonts w:ascii="Cambria" w:hAnsi="Cambria" w:cs="Calibri"/>
          <w:b/>
          <w:sz w:val="20"/>
          <w:szCs w:val="20"/>
          <w:lang w:val="tr-TR"/>
        </w:rPr>
        <w:t>“kapsam dışı beyanı” olan ürün(lerin) bulunması halinde</w:t>
      </w:r>
      <w:r w:rsidRPr="00DE7777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4D63B5">
        <w:rPr>
          <w:rFonts w:ascii="Cambria" w:hAnsi="Cambria" w:cs="Calibri"/>
          <w:sz w:val="20"/>
          <w:szCs w:val="20"/>
          <w:lang w:val="tr-TR"/>
        </w:rPr>
        <w:t xml:space="preserve">başvuru yapılırken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>TAREKS sistemindeki ilgili alanlar eksiksiz olarak işaretlenmiş;</w:t>
      </w:r>
      <w:r w:rsidRPr="00DE7777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DE7777">
        <w:rPr>
          <w:rFonts w:ascii="Cambria" w:hAnsi="Cambria" w:cs="Calibri"/>
          <w:b/>
          <w:sz w:val="20"/>
          <w:szCs w:val="20"/>
          <w:lang w:val="tr-TR"/>
        </w:rPr>
        <w:t>kapsam dışılık gerekçesini açık şekilde ortaya koyan bilgi, belge ve teknik dokümanlar</w:t>
      </w:r>
      <w:r w:rsidRPr="00DE7777">
        <w:rPr>
          <w:rFonts w:ascii="Cambria" w:hAnsi="Cambria" w:cs="Calibri"/>
          <w:sz w:val="20"/>
          <w:szCs w:val="20"/>
          <w:lang w:val="tr-TR"/>
        </w:rPr>
        <w:t xml:space="preserve"> sistem üzerinden </w:t>
      </w:r>
      <w:r w:rsidRPr="00DE7777">
        <w:rPr>
          <w:rFonts w:ascii="Cambria" w:hAnsi="Cambria" w:cs="Calibri"/>
          <w:b/>
          <w:sz w:val="20"/>
          <w:szCs w:val="20"/>
          <w:lang w:val="tr-TR"/>
        </w:rPr>
        <w:t>sunulmuştur.</w:t>
      </w:r>
    </w:p>
    <w:p w14:paraId="4A486299" w14:textId="17529B23" w:rsidR="004D63B5" w:rsidRPr="004D63B5" w:rsidRDefault="004D63B5" w:rsidP="004D63B5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4D63B5">
        <w:rPr>
          <w:rFonts w:ascii="Cambria" w:hAnsi="Cambria" w:cs="Calibri"/>
          <w:sz w:val="20"/>
          <w:szCs w:val="20"/>
          <w:lang w:val="tr-TR"/>
        </w:rPr>
        <w:t>Başvuru kapsamında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 xml:space="preserve"> sunulan tüm bilgi ve belgeler </w:t>
      </w:r>
      <w:r w:rsidRPr="004D63B5">
        <w:rPr>
          <w:rFonts w:ascii="Cambria" w:hAnsi="Cambria" w:cs="Calibri"/>
          <w:sz w:val="20"/>
          <w:szCs w:val="20"/>
          <w:lang w:val="tr-TR"/>
        </w:rPr>
        <w:t xml:space="preserve">başvuruya esas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>ürünleri temsil etmekte</w:t>
      </w:r>
      <w:r w:rsidRPr="004D63B5">
        <w:rPr>
          <w:rFonts w:ascii="Cambria" w:hAnsi="Cambria" w:cs="Calibri"/>
          <w:sz w:val="20"/>
          <w:szCs w:val="20"/>
          <w:lang w:val="tr-TR"/>
        </w:rPr>
        <w:t xml:space="preserve">;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>ürünlerin marka</w:t>
      </w:r>
      <w:r w:rsidRPr="004D63B5">
        <w:rPr>
          <w:rFonts w:ascii="Cambria" w:hAnsi="Cambria" w:cs="Calibri"/>
          <w:sz w:val="20"/>
          <w:szCs w:val="20"/>
          <w:lang w:val="tr-TR"/>
        </w:rPr>
        <w:t xml:space="preserve">,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>model, teknik özellik ve varyant</w:t>
      </w:r>
      <w:r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 xml:space="preserve">bilgileri ile </w:t>
      </w:r>
      <w:r w:rsidRPr="004D63B5">
        <w:rPr>
          <w:rFonts w:ascii="Cambria" w:hAnsi="Cambria" w:cs="Calibri"/>
          <w:sz w:val="20"/>
          <w:szCs w:val="20"/>
          <w:lang w:val="tr-TR"/>
        </w:rPr>
        <w:t xml:space="preserve">sunulan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>bilgi ve belgeler arasında</w:t>
      </w:r>
      <w:r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 xml:space="preserve">birebir uyum </w:t>
      </w:r>
      <w:r w:rsidRPr="004D63B5">
        <w:rPr>
          <w:rFonts w:ascii="Cambria" w:hAnsi="Cambria" w:cs="Calibri"/>
          <w:sz w:val="20"/>
          <w:szCs w:val="20"/>
          <w:lang w:val="tr-TR"/>
        </w:rPr>
        <w:t>bulunmaktadır.</w:t>
      </w:r>
    </w:p>
    <w:p w14:paraId="044BC609" w14:textId="352A3DA4" w:rsidR="007F5875" w:rsidRPr="004D63B5" w:rsidRDefault="00DE7777" w:rsidP="007F5875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4D63B5">
        <w:rPr>
          <w:rFonts w:ascii="Cambria" w:hAnsi="Cambria" w:cs="Calibri"/>
          <w:b/>
          <w:bCs/>
          <w:sz w:val="20"/>
          <w:szCs w:val="20"/>
          <w:lang w:val="tr-TR"/>
        </w:rPr>
        <w:t xml:space="preserve">İthalatta Ürün Güvenliği </w:t>
      </w:r>
      <w:r w:rsidR="00812400" w:rsidRPr="004D63B5">
        <w:rPr>
          <w:rFonts w:ascii="Cambria" w:hAnsi="Cambria" w:cs="Calibri"/>
          <w:b/>
          <w:sz w:val="20"/>
          <w:szCs w:val="20"/>
          <w:lang w:val="tr-TR"/>
        </w:rPr>
        <w:t>Denetim</w:t>
      </w:r>
      <w:r w:rsidRPr="004D63B5">
        <w:rPr>
          <w:rFonts w:ascii="Cambria" w:hAnsi="Cambria" w:cs="Calibri"/>
          <w:b/>
          <w:sz w:val="20"/>
          <w:szCs w:val="20"/>
          <w:lang w:val="tr-TR"/>
        </w:rPr>
        <w:t>i</w:t>
      </w:r>
      <w:r w:rsidR="00812400" w:rsidRPr="004D63B5">
        <w:rPr>
          <w:rFonts w:ascii="Cambria" w:hAnsi="Cambria" w:cs="Calibri"/>
          <w:b/>
          <w:sz w:val="20"/>
          <w:szCs w:val="20"/>
          <w:lang w:val="tr-TR"/>
        </w:rPr>
        <w:t xml:space="preserve"> sürecinde </w:t>
      </w:r>
      <w:r w:rsidR="005F1C6A" w:rsidRPr="005F1C6A">
        <w:rPr>
          <w:rFonts w:ascii="Cambria" w:hAnsi="Cambria" w:cs="Calibri"/>
          <w:sz w:val="20"/>
          <w:szCs w:val="20"/>
          <w:lang w:val="tr-TR"/>
        </w:rPr>
        <w:t>mevzuat gereği</w:t>
      </w:r>
      <w:r w:rsidR="005F1C6A">
        <w:rPr>
          <w:rFonts w:ascii="Cambria" w:hAnsi="Cambria" w:cs="Calibri"/>
          <w:b/>
          <w:sz w:val="20"/>
          <w:szCs w:val="20"/>
          <w:lang w:val="tr-TR"/>
        </w:rPr>
        <w:t xml:space="preserve"> </w:t>
      </w:r>
      <w:r w:rsidR="00812400" w:rsidRPr="004D63B5">
        <w:rPr>
          <w:rFonts w:ascii="Cambria" w:hAnsi="Cambria" w:cs="Calibri"/>
          <w:b/>
          <w:sz w:val="20"/>
          <w:szCs w:val="20"/>
          <w:lang w:val="tr-TR"/>
        </w:rPr>
        <w:t>talep edilmesi halinde</w:t>
      </w:r>
      <w:r w:rsidR="00812400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812400" w:rsidRPr="004D63B5">
        <w:rPr>
          <w:rFonts w:ascii="Cambria" w:hAnsi="Cambria" w:cs="Calibri"/>
          <w:b/>
          <w:sz w:val="20"/>
          <w:szCs w:val="20"/>
          <w:lang w:val="tr-TR"/>
        </w:rPr>
        <w:t>sunulacak</w:t>
      </w:r>
      <w:r w:rsidR="00812400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proofErr w:type="gramStart"/>
      <w:r w:rsidR="00812400" w:rsidRPr="004D63B5">
        <w:rPr>
          <w:rFonts w:ascii="Cambria" w:hAnsi="Cambria" w:cs="Calibri"/>
          <w:sz w:val="20"/>
          <w:szCs w:val="20"/>
          <w:lang w:val="tr-TR"/>
        </w:rPr>
        <w:t>(</w:t>
      </w:r>
      <w:r w:rsidR="00FD701E" w:rsidRPr="004D63B5">
        <w:rPr>
          <w:rFonts w:ascii="Cambria" w:hAnsi="Cambria" w:cs="Calibri"/>
          <w:sz w:val="20"/>
          <w:szCs w:val="20"/>
          <w:lang w:val="tr-TR"/>
        </w:rPr>
        <w:t xml:space="preserve"> tip</w:t>
      </w:r>
      <w:proofErr w:type="gramEnd"/>
      <w:r w:rsidR="00FD701E" w:rsidRPr="004D63B5">
        <w:rPr>
          <w:rFonts w:ascii="Cambria" w:hAnsi="Cambria" w:cs="Calibri"/>
          <w:sz w:val="20"/>
          <w:szCs w:val="20"/>
          <w:lang w:val="tr-TR"/>
        </w:rPr>
        <w:t xml:space="preserve"> onay belgesi,</w:t>
      </w:r>
      <w:r w:rsidR="00452291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7F5875" w:rsidRPr="004D63B5">
        <w:rPr>
          <w:rFonts w:ascii="Cambria" w:hAnsi="Cambria" w:cs="Calibri"/>
          <w:sz w:val="20"/>
          <w:szCs w:val="20"/>
          <w:lang w:val="tr-TR"/>
        </w:rPr>
        <w:t>uygunluk beyanı, test raporu, sertifika, teknik dosya</w:t>
      </w:r>
      <w:r w:rsidR="00FD701E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7F5875" w:rsidRPr="004D63B5">
        <w:rPr>
          <w:rFonts w:ascii="Cambria" w:hAnsi="Cambria" w:cs="Calibri"/>
          <w:sz w:val="20"/>
          <w:szCs w:val="20"/>
          <w:lang w:val="tr-TR"/>
        </w:rPr>
        <w:t xml:space="preserve">vb.) </w:t>
      </w:r>
      <w:r w:rsidR="00812400" w:rsidRPr="004D63B5">
        <w:rPr>
          <w:rFonts w:ascii="Cambria" w:hAnsi="Cambria" w:cs="Calibri"/>
          <w:b/>
          <w:sz w:val="20"/>
          <w:szCs w:val="20"/>
          <w:lang w:val="tr-TR"/>
        </w:rPr>
        <w:t>bilgi ve belgeler</w:t>
      </w:r>
      <w:r w:rsidR="00812400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4D63B5" w:rsidRPr="005F1C6A">
        <w:rPr>
          <w:rFonts w:ascii="Cambria" w:hAnsi="Cambria" w:cs="Calibri"/>
          <w:b/>
          <w:sz w:val="20"/>
          <w:szCs w:val="20"/>
          <w:lang w:val="tr-TR"/>
        </w:rPr>
        <w:t>ilgilisi tarafından düzenlenmiş  şekilde</w:t>
      </w:r>
      <w:r w:rsidR="004D63B5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7F5875" w:rsidRPr="004D63B5">
        <w:rPr>
          <w:rFonts w:ascii="Cambria" w:hAnsi="Cambria" w:cs="Calibri"/>
          <w:b/>
          <w:bCs/>
          <w:sz w:val="20"/>
          <w:szCs w:val="20"/>
          <w:lang w:val="tr-TR"/>
        </w:rPr>
        <w:t>eksiksiz olarak hazırlanmış</w:t>
      </w:r>
      <w:r w:rsidR="00496C6D" w:rsidRPr="004D63B5">
        <w:rPr>
          <w:rFonts w:ascii="Cambria" w:hAnsi="Cambria" w:cs="Calibri"/>
          <w:b/>
          <w:bCs/>
          <w:sz w:val="20"/>
          <w:szCs w:val="20"/>
          <w:lang w:val="tr-TR"/>
        </w:rPr>
        <w:t>tır.</w:t>
      </w:r>
      <w:r w:rsidR="006D5891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4D63B5" w:rsidRPr="004D63B5">
        <w:rPr>
          <w:rFonts w:ascii="Cambria" w:hAnsi="Cambria" w:cs="Calibri"/>
          <w:sz w:val="20"/>
          <w:szCs w:val="20"/>
          <w:lang w:val="tr-TR"/>
        </w:rPr>
        <w:t xml:space="preserve">Belgelerin geçerlilik süresi ve kapsamı ile </w:t>
      </w:r>
      <w:r w:rsidR="004D63B5" w:rsidRPr="004D63B5">
        <w:rPr>
          <w:rFonts w:ascii="Cambria" w:hAnsi="Cambria" w:cs="Calibri"/>
          <w:b/>
          <w:sz w:val="20"/>
          <w:szCs w:val="20"/>
          <w:lang w:val="tr-TR"/>
        </w:rPr>
        <w:t>ürün üzerindeki</w:t>
      </w:r>
      <w:r w:rsidR="004D63B5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4D63B5" w:rsidRPr="004D63B5">
        <w:rPr>
          <w:rFonts w:ascii="Cambria" w:hAnsi="Cambria" w:cs="Calibri"/>
          <w:b/>
          <w:sz w:val="20"/>
          <w:szCs w:val="20"/>
          <w:lang w:val="tr-TR"/>
        </w:rPr>
        <w:t xml:space="preserve">CE işareti, teknik işaretlemeler, etiket bilgileri </w:t>
      </w:r>
      <w:r w:rsidR="004D63B5" w:rsidRPr="004D63B5">
        <w:rPr>
          <w:rFonts w:ascii="Cambria" w:hAnsi="Cambria" w:cs="Calibri"/>
          <w:sz w:val="20"/>
          <w:szCs w:val="20"/>
          <w:lang w:val="tr-TR"/>
        </w:rPr>
        <w:t xml:space="preserve">ve uyarıların ilgili mevzuata uygunluğu </w:t>
      </w:r>
      <w:r w:rsidR="004D63B5" w:rsidRPr="004D63B5">
        <w:rPr>
          <w:rFonts w:ascii="Cambria" w:hAnsi="Cambria" w:cs="Calibri"/>
          <w:b/>
          <w:sz w:val="20"/>
          <w:szCs w:val="20"/>
          <w:lang w:val="tr-TR"/>
        </w:rPr>
        <w:t>başvuru öncesinde kontrol edilmiştir.</w:t>
      </w:r>
    </w:p>
    <w:p w14:paraId="071F93E4" w14:textId="6D5E995E" w:rsidR="007F5875" w:rsidRPr="004D63B5" w:rsidRDefault="00DF21BA" w:rsidP="00F77BE9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bookmarkStart w:id="0" w:name="_Hlk233217110"/>
      <w:r w:rsidRPr="004D63B5">
        <w:rPr>
          <w:rFonts w:ascii="Cambria" w:hAnsi="Cambria" w:cs="Calibri"/>
          <w:b/>
          <w:bCs/>
          <w:sz w:val="20"/>
          <w:szCs w:val="20"/>
          <w:lang w:val="tr-TR"/>
        </w:rPr>
        <w:t xml:space="preserve">İthalatta Ürün Güvenliği </w:t>
      </w:r>
      <w:bookmarkEnd w:id="0"/>
      <w:r w:rsidRPr="004D63B5">
        <w:rPr>
          <w:rFonts w:ascii="Cambria" w:hAnsi="Cambria" w:cs="Calibri"/>
          <w:b/>
          <w:bCs/>
          <w:sz w:val="20"/>
          <w:szCs w:val="20"/>
          <w:lang w:val="tr-TR"/>
        </w:rPr>
        <w:t>Denetimi sürecinde</w:t>
      </w:r>
      <w:r w:rsidR="00404E6B" w:rsidRPr="004D63B5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5F1C6A">
        <w:rPr>
          <w:rFonts w:ascii="Cambria" w:hAnsi="Cambria" w:cs="Calibri"/>
          <w:sz w:val="20"/>
          <w:szCs w:val="20"/>
          <w:lang w:val="tr-TR"/>
        </w:rPr>
        <w:t xml:space="preserve">mevzuat gereği </w:t>
      </w:r>
      <w:r w:rsidR="00404E6B" w:rsidRPr="004D63B5">
        <w:rPr>
          <w:rFonts w:ascii="Cambria" w:hAnsi="Cambria" w:cs="Calibri"/>
          <w:sz w:val="20"/>
          <w:szCs w:val="20"/>
          <w:lang w:val="tr-TR"/>
        </w:rPr>
        <w:t xml:space="preserve">talep edilecek </w:t>
      </w:r>
      <w:r w:rsidR="00404E6B" w:rsidRPr="004D63B5">
        <w:rPr>
          <w:rFonts w:ascii="Cambria" w:hAnsi="Cambria" w:cs="Calibri"/>
          <w:b/>
          <w:sz w:val="20"/>
          <w:szCs w:val="20"/>
          <w:lang w:val="tr-TR"/>
        </w:rPr>
        <w:t>her türlü bilgi ve belge</w:t>
      </w:r>
      <w:r w:rsidR="008E0FC4" w:rsidRPr="004D63B5">
        <w:rPr>
          <w:rFonts w:ascii="Cambria" w:hAnsi="Cambria" w:cs="Calibri"/>
          <w:b/>
          <w:sz w:val="20"/>
          <w:szCs w:val="20"/>
          <w:lang w:val="tr-TR"/>
        </w:rPr>
        <w:t>lerin</w:t>
      </w:r>
      <w:r w:rsidR="00421C41">
        <w:rPr>
          <w:rFonts w:ascii="Cambria" w:hAnsi="Cambria" w:cs="Calibri"/>
          <w:b/>
          <w:sz w:val="20"/>
          <w:szCs w:val="20"/>
          <w:lang w:val="tr-TR"/>
        </w:rPr>
        <w:t xml:space="preserve"> sisteme</w:t>
      </w:r>
      <w:r w:rsidR="008E0FC4" w:rsidRPr="004D63B5">
        <w:rPr>
          <w:rFonts w:ascii="Cambria" w:hAnsi="Cambria" w:cs="Calibri"/>
          <w:b/>
          <w:sz w:val="20"/>
          <w:szCs w:val="20"/>
          <w:lang w:val="tr-TR"/>
        </w:rPr>
        <w:t xml:space="preserve"> yüklenmesi</w:t>
      </w:r>
      <w:r w:rsidR="00404E6B" w:rsidRPr="004D63B5">
        <w:rPr>
          <w:rFonts w:ascii="Cambria" w:hAnsi="Cambria" w:cs="Calibri"/>
          <w:b/>
          <w:sz w:val="20"/>
          <w:szCs w:val="20"/>
          <w:lang w:val="tr-TR"/>
        </w:rPr>
        <w:t xml:space="preserve"> için</w:t>
      </w:r>
      <w:r w:rsidR="00404E6B" w:rsidRPr="004D63B5">
        <w:rPr>
          <w:rFonts w:ascii="Cambria" w:hAnsi="Cambria" w:cs="Calibri"/>
          <w:sz w:val="20"/>
          <w:szCs w:val="20"/>
          <w:lang w:val="tr-TR"/>
        </w:rPr>
        <w:t xml:space="preserve"> Ticaret Bakanlığı tarafından </w:t>
      </w:r>
      <w:r w:rsidR="00404E6B" w:rsidRPr="004D63B5">
        <w:rPr>
          <w:rFonts w:ascii="Cambria" w:hAnsi="Cambria" w:cs="Calibri"/>
          <w:b/>
          <w:sz w:val="20"/>
          <w:szCs w:val="20"/>
          <w:lang w:val="tr-TR"/>
        </w:rPr>
        <w:t>belirlenen</w:t>
      </w:r>
      <w:r w:rsidR="00073934" w:rsidRPr="004D63B5">
        <w:rPr>
          <w:rFonts w:ascii="Cambria" w:hAnsi="Cambria" w:cs="Calibri"/>
          <w:b/>
          <w:sz w:val="20"/>
          <w:szCs w:val="20"/>
          <w:lang w:val="tr-TR"/>
        </w:rPr>
        <w:t xml:space="preserve"> yasal</w:t>
      </w:r>
      <w:r w:rsidR="00404E6B" w:rsidRPr="004D63B5">
        <w:rPr>
          <w:rFonts w:ascii="Cambria" w:hAnsi="Cambria" w:cs="Calibri"/>
          <w:b/>
          <w:sz w:val="20"/>
          <w:szCs w:val="20"/>
          <w:lang w:val="tr-TR"/>
        </w:rPr>
        <w:t xml:space="preserve"> süreler hakkında bilgi edinilmiştir.</w:t>
      </w:r>
      <w:r w:rsidR="004E6046" w:rsidRPr="004D63B5">
        <w:rPr>
          <w:rFonts w:ascii="Cambria" w:hAnsi="Cambria" w:cs="Calibri"/>
          <w:b/>
          <w:sz w:val="20"/>
          <w:szCs w:val="20"/>
          <w:lang w:val="tr-TR"/>
        </w:rPr>
        <w:t xml:space="preserve"> </w:t>
      </w:r>
      <w:r w:rsidR="004E6046" w:rsidRPr="004D63B5">
        <w:rPr>
          <w:rFonts w:ascii="Cambria" w:hAnsi="Cambria" w:cs="Calibri"/>
          <w:sz w:val="20"/>
          <w:szCs w:val="20"/>
          <w:lang w:val="tr-TR"/>
        </w:rPr>
        <w:t>(Bknz. TB Denetim Rehberleri)</w:t>
      </w:r>
    </w:p>
    <w:p w14:paraId="32C79156" w14:textId="0A6BEE15" w:rsidR="004E6046" w:rsidRDefault="00F77BE9" w:rsidP="00F77BE9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B87FE7">
        <w:rPr>
          <w:rFonts w:ascii="Cambria" w:hAnsi="Cambria" w:cs="Calibri"/>
          <w:sz w:val="20"/>
          <w:szCs w:val="20"/>
          <w:lang w:val="tr-TR"/>
        </w:rPr>
        <w:t>2 sayılı</w:t>
      </w:r>
      <w:r w:rsidR="008E0FC4" w:rsidRPr="00B87FE7">
        <w:rPr>
          <w:rFonts w:ascii="Cambria" w:hAnsi="Cambria" w:cs="Calibri"/>
          <w:sz w:val="20"/>
          <w:szCs w:val="20"/>
          <w:lang w:val="tr-TR"/>
        </w:rPr>
        <w:t xml:space="preserve"> Karayolu Dışında Kullanılan Hareketli Makinaların İthalat Denetimi Tebliği</w:t>
      </w:r>
      <w:r w:rsidRPr="00B87FE7">
        <w:rPr>
          <w:rFonts w:ascii="Cambria" w:hAnsi="Cambria" w:cs="Calibri"/>
          <w:sz w:val="20"/>
          <w:szCs w:val="20"/>
          <w:lang w:val="tr-TR"/>
        </w:rPr>
        <w:t xml:space="preserve"> ve 32 sayılı </w:t>
      </w:r>
      <w:r w:rsidR="008E0FC4" w:rsidRPr="00B87FE7">
        <w:rPr>
          <w:rFonts w:ascii="Cambria" w:hAnsi="Cambria" w:cs="Calibri"/>
          <w:sz w:val="20"/>
          <w:szCs w:val="20"/>
          <w:lang w:val="tr-TR"/>
        </w:rPr>
        <w:t>Makinaların İthalat</w:t>
      </w:r>
      <w:r w:rsidR="00D6109A" w:rsidRPr="00B87FE7">
        <w:rPr>
          <w:rFonts w:ascii="Cambria" w:hAnsi="Cambria" w:cs="Calibri"/>
          <w:sz w:val="20"/>
          <w:szCs w:val="20"/>
          <w:lang w:val="tr-TR"/>
        </w:rPr>
        <w:t xml:space="preserve"> Denetimi Tebliği</w:t>
      </w:r>
      <w:r w:rsidRPr="00B87FE7">
        <w:rPr>
          <w:rFonts w:ascii="Cambria" w:hAnsi="Cambria" w:cs="Calibri"/>
          <w:sz w:val="20"/>
          <w:szCs w:val="20"/>
          <w:lang w:val="tr-TR"/>
        </w:rPr>
        <w:t xml:space="preserve"> kapsamında</w:t>
      </w:r>
      <w:r w:rsidRPr="00195F6C">
        <w:rPr>
          <w:rFonts w:ascii="Cambria" w:hAnsi="Cambria" w:cs="Calibri"/>
          <w:b/>
          <w:sz w:val="20"/>
          <w:szCs w:val="20"/>
          <w:lang w:val="tr-TR"/>
        </w:rPr>
        <w:t xml:space="preserve"> </w:t>
      </w:r>
      <w:r>
        <w:rPr>
          <w:rFonts w:ascii="Cambria" w:hAnsi="Cambria" w:cs="Calibri"/>
          <w:sz w:val="20"/>
          <w:szCs w:val="20"/>
          <w:lang w:val="tr-TR"/>
        </w:rPr>
        <w:t xml:space="preserve">olan </w:t>
      </w:r>
      <w:r w:rsidRPr="00B87FE7">
        <w:rPr>
          <w:rFonts w:ascii="Cambria" w:hAnsi="Cambria" w:cs="Calibri"/>
          <w:b/>
          <w:sz w:val="20"/>
          <w:szCs w:val="20"/>
          <w:lang w:val="tr-TR"/>
        </w:rPr>
        <w:t xml:space="preserve">ön izin uygulamasında sunulan evraklara </w:t>
      </w:r>
      <w:r w:rsidRPr="00195F6C">
        <w:rPr>
          <w:rFonts w:ascii="Cambria" w:hAnsi="Cambria" w:cs="Calibri"/>
          <w:b/>
          <w:sz w:val="20"/>
          <w:szCs w:val="20"/>
          <w:lang w:val="tr-TR"/>
        </w:rPr>
        <w:t xml:space="preserve">ilişkin </w:t>
      </w:r>
      <w:r w:rsidRPr="00F77BE9">
        <w:rPr>
          <w:rFonts w:ascii="Cambria" w:hAnsi="Cambria" w:cs="Calibri"/>
          <w:sz w:val="20"/>
          <w:szCs w:val="20"/>
          <w:lang w:val="tr-TR"/>
        </w:rPr>
        <w:t xml:space="preserve">gerekli </w:t>
      </w:r>
      <w:r w:rsidRPr="00195F6C">
        <w:rPr>
          <w:rFonts w:ascii="Cambria" w:hAnsi="Cambria" w:cs="Calibri"/>
          <w:b/>
          <w:sz w:val="20"/>
          <w:szCs w:val="20"/>
          <w:lang w:val="tr-TR"/>
        </w:rPr>
        <w:t>onay süreçleri tamamlanmış</w:t>
      </w:r>
      <w:r w:rsidRPr="00F77BE9">
        <w:rPr>
          <w:rFonts w:ascii="Cambria" w:hAnsi="Cambria" w:cs="Calibri"/>
          <w:sz w:val="20"/>
          <w:szCs w:val="20"/>
          <w:lang w:val="tr-TR"/>
        </w:rPr>
        <w:t xml:space="preserve">; ön izin süreçlerine ilişkin </w:t>
      </w:r>
      <w:r w:rsidRPr="00B87FE7">
        <w:rPr>
          <w:rFonts w:ascii="Cambria" w:hAnsi="Cambria" w:cs="Calibri"/>
          <w:b/>
          <w:sz w:val="20"/>
          <w:szCs w:val="20"/>
          <w:lang w:val="tr-TR"/>
        </w:rPr>
        <w:t>güncel mevzuat ve uygulamalar ile ilgili</w:t>
      </w:r>
      <w:r w:rsidRPr="00F77BE9">
        <w:rPr>
          <w:rFonts w:ascii="Cambria" w:hAnsi="Cambria" w:cs="Calibri"/>
          <w:sz w:val="20"/>
          <w:szCs w:val="20"/>
          <w:lang w:val="tr-TR"/>
        </w:rPr>
        <w:t xml:space="preserve"> ülke temsilcilikleri ve ataşeliklerince yürütülen onay uygulamalarına ilişkin </w:t>
      </w:r>
      <w:r w:rsidRPr="00B87FE7">
        <w:rPr>
          <w:rFonts w:ascii="Cambria" w:hAnsi="Cambria" w:cs="Calibri"/>
          <w:b/>
          <w:sz w:val="20"/>
          <w:szCs w:val="20"/>
          <w:lang w:val="tr-TR"/>
        </w:rPr>
        <w:t>güncel bilgiler takip edilmiş</w:t>
      </w:r>
      <w:r w:rsidRPr="00F77BE9">
        <w:rPr>
          <w:rFonts w:ascii="Cambria" w:hAnsi="Cambria" w:cs="Calibri"/>
          <w:sz w:val="20"/>
          <w:szCs w:val="20"/>
          <w:lang w:val="tr-TR"/>
        </w:rPr>
        <w:t xml:space="preserve"> ve </w:t>
      </w:r>
      <w:r w:rsidRPr="00B87FE7">
        <w:rPr>
          <w:rFonts w:ascii="Cambria" w:hAnsi="Cambria" w:cs="Calibri"/>
          <w:sz w:val="20"/>
          <w:szCs w:val="20"/>
          <w:lang w:val="tr-TR"/>
        </w:rPr>
        <w:t>ön izin başvurularında</w:t>
      </w:r>
      <w:r w:rsidRPr="00195F6C">
        <w:rPr>
          <w:rFonts w:ascii="Cambria" w:hAnsi="Cambria" w:cs="Calibri"/>
          <w:b/>
          <w:sz w:val="20"/>
          <w:szCs w:val="20"/>
          <w:lang w:val="tr-TR"/>
        </w:rPr>
        <w:t xml:space="preserve"> ürün fotoğrafları eksiksiz olarak sunulmuştur.</w:t>
      </w:r>
    </w:p>
    <w:p w14:paraId="0F2D1CBE" w14:textId="3FE32BD7" w:rsidR="00642B8C" w:rsidRPr="00C81312" w:rsidRDefault="007F31A4" w:rsidP="00642B8C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b/>
          <w:sz w:val="20"/>
          <w:szCs w:val="20"/>
          <w:lang w:val="tr-TR"/>
        </w:rPr>
      </w:pPr>
      <w:r w:rsidRPr="00C81312">
        <w:rPr>
          <w:rFonts w:ascii="Cambria" w:hAnsi="Cambria" w:cs="Calibri"/>
          <w:b/>
          <w:sz w:val="20"/>
          <w:szCs w:val="20"/>
          <w:lang w:val="tr-TR"/>
        </w:rPr>
        <w:t>Başvurunun f</w:t>
      </w:r>
      <w:r w:rsidR="006D5891" w:rsidRPr="00C81312">
        <w:rPr>
          <w:rFonts w:ascii="Cambria" w:hAnsi="Cambria" w:cs="Calibri"/>
          <w:b/>
          <w:sz w:val="20"/>
          <w:szCs w:val="20"/>
          <w:lang w:val="tr-TR"/>
        </w:rPr>
        <w:t>izikî muayene</w:t>
      </w:r>
      <w:r w:rsidRPr="00C81312">
        <w:rPr>
          <w:rFonts w:ascii="Cambria" w:hAnsi="Cambria" w:cs="Calibri"/>
          <w:b/>
          <w:sz w:val="20"/>
          <w:szCs w:val="20"/>
          <w:lang w:val="tr-TR"/>
        </w:rPr>
        <w:t xml:space="preserve"> gerektirmesi halinde,</w:t>
      </w:r>
      <w:r w:rsidRPr="00642B8C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B87FE7">
        <w:rPr>
          <w:rFonts w:ascii="Cambria" w:hAnsi="Cambria" w:cs="Calibri"/>
          <w:sz w:val="20"/>
          <w:szCs w:val="20"/>
          <w:lang w:val="tr-TR"/>
        </w:rPr>
        <w:t xml:space="preserve">muayene sürecinin etkin ve sağlıklı yürütülebilmesi </w:t>
      </w:r>
      <w:r w:rsidR="00421C41">
        <w:rPr>
          <w:rFonts w:ascii="Cambria" w:hAnsi="Cambria" w:cs="Calibri"/>
          <w:sz w:val="20"/>
          <w:szCs w:val="20"/>
          <w:lang w:val="tr-TR"/>
        </w:rPr>
        <w:t>amacıyla</w:t>
      </w:r>
      <w:r w:rsidRPr="00642B8C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B87FE7">
        <w:rPr>
          <w:rFonts w:ascii="Cambria" w:hAnsi="Cambria" w:cs="Calibri"/>
          <w:b/>
          <w:sz w:val="20"/>
          <w:szCs w:val="20"/>
          <w:lang w:val="tr-TR"/>
        </w:rPr>
        <w:t>teknik</w:t>
      </w:r>
      <w:r w:rsidR="00967A50" w:rsidRPr="00B87FE7">
        <w:rPr>
          <w:rFonts w:ascii="Cambria" w:hAnsi="Cambria" w:cs="Calibri"/>
          <w:b/>
          <w:sz w:val="20"/>
          <w:szCs w:val="20"/>
          <w:lang w:val="tr-TR"/>
        </w:rPr>
        <w:t xml:space="preserve"> detaylara haiz</w:t>
      </w:r>
      <w:r w:rsidR="00967A50" w:rsidRPr="00642B8C">
        <w:rPr>
          <w:rFonts w:ascii="Cambria" w:hAnsi="Cambria" w:cs="Calibri"/>
          <w:sz w:val="20"/>
          <w:szCs w:val="20"/>
          <w:lang w:val="tr-TR"/>
        </w:rPr>
        <w:t xml:space="preserve"> yetkinlikte </w:t>
      </w:r>
      <w:r w:rsidR="00ED6A66" w:rsidRPr="00B87FE7">
        <w:rPr>
          <w:rFonts w:ascii="Cambria" w:hAnsi="Cambria" w:cs="Calibri"/>
          <w:b/>
          <w:sz w:val="20"/>
          <w:szCs w:val="20"/>
          <w:lang w:val="tr-TR"/>
        </w:rPr>
        <w:t>hukuken temsil yetkisi</w:t>
      </w:r>
      <w:r w:rsidR="00ED6A66" w:rsidRPr="00642B8C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421C41">
        <w:rPr>
          <w:rFonts w:ascii="Cambria" w:hAnsi="Cambria" w:cs="Calibri"/>
          <w:b/>
          <w:sz w:val="20"/>
          <w:szCs w:val="20"/>
          <w:lang w:val="tr-TR"/>
        </w:rPr>
        <w:t>bulunan</w:t>
      </w:r>
      <w:r w:rsidR="00ED6A66" w:rsidRPr="00C81312">
        <w:rPr>
          <w:rFonts w:ascii="Cambria" w:hAnsi="Cambria" w:cs="Calibri"/>
          <w:b/>
          <w:sz w:val="20"/>
          <w:szCs w:val="20"/>
          <w:lang w:val="tr-TR"/>
        </w:rPr>
        <w:t xml:space="preserve"> </w:t>
      </w:r>
      <w:r w:rsidR="00967A50" w:rsidRPr="00C81312">
        <w:rPr>
          <w:rFonts w:ascii="Cambria" w:hAnsi="Cambria" w:cs="Calibri"/>
          <w:b/>
          <w:sz w:val="20"/>
          <w:szCs w:val="20"/>
          <w:lang w:val="tr-TR"/>
        </w:rPr>
        <w:t>personel görevlendirilecektir.</w:t>
      </w:r>
      <w:r w:rsidR="0090360E" w:rsidRPr="00642B8C">
        <w:rPr>
          <w:rFonts w:ascii="Cambria" w:hAnsi="Cambria" w:cs="Calibri"/>
          <w:sz w:val="20"/>
          <w:szCs w:val="20"/>
          <w:lang w:val="tr-TR"/>
        </w:rPr>
        <w:t xml:space="preserve"> Fizikî muayene işlemleri kapsamında gönderilen </w:t>
      </w:r>
      <w:r w:rsidR="0090360E" w:rsidRPr="00267068">
        <w:rPr>
          <w:rFonts w:ascii="Cambria" w:hAnsi="Cambria" w:cs="Calibri"/>
          <w:b/>
          <w:sz w:val="20"/>
          <w:szCs w:val="20"/>
          <w:lang w:val="tr-TR"/>
        </w:rPr>
        <w:t>teyit taleplerine süresi içerisinde onay verilecektir.</w:t>
      </w:r>
      <w:r w:rsidR="00642B8C" w:rsidRPr="00642B8C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642B8C" w:rsidRPr="00C81312">
        <w:rPr>
          <w:rFonts w:ascii="Cambria" w:hAnsi="Cambria" w:cs="Calibri"/>
          <w:b/>
          <w:sz w:val="20"/>
          <w:szCs w:val="20"/>
          <w:lang w:val="tr-TR"/>
        </w:rPr>
        <w:t>Çok sayıda ürün içeren başvurularda</w:t>
      </w:r>
      <w:r w:rsidR="00642B8C" w:rsidRPr="00642B8C">
        <w:rPr>
          <w:rFonts w:ascii="Cambria" w:hAnsi="Cambria" w:cs="Calibri"/>
          <w:sz w:val="20"/>
          <w:szCs w:val="20"/>
          <w:lang w:val="tr-TR"/>
        </w:rPr>
        <w:t xml:space="preserve"> inceleme ve muayene süreçlerinin etkin yürütülmesine katkı sağlayacak </w:t>
      </w:r>
      <w:r w:rsidR="00642B8C" w:rsidRPr="00267068">
        <w:rPr>
          <w:rFonts w:ascii="Cambria" w:hAnsi="Cambria" w:cs="Calibri"/>
          <w:b/>
          <w:sz w:val="20"/>
          <w:szCs w:val="20"/>
          <w:lang w:val="tr-TR"/>
        </w:rPr>
        <w:t>çalışma listeleri, eşleştirme tabloları ve ilgili dokümantasyon</w:t>
      </w:r>
      <w:r w:rsidR="00642B8C" w:rsidRPr="00642B8C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642B8C" w:rsidRPr="00C81312">
        <w:rPr>
          <w:rFonts w:ascii="Cambria" w:hAnsi="Cambria" w:cs="Calibri"/>
          <w:b/>
          <w:sz w:val="20"/>
          <w:szCs w:val="20"/>
          <w:lang w:val="tr-TR"/>
        </w:rPr>
        <w:t>başvuru aşamasında sunulmuştur.</w:t>
      </w:r>
    </w:p>
    <w:p w14:paraId="6ECA33D7" w14:textId="59BBD5BD" w:rsidR="00967497" w:rsidRPr="00267068" w:rsidRDefault="00967497" w:rsidP="00967497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267068">
        <w:rPr>
          <w:rFonts w:ascii="Cambria" w:hAnsi="Cambria" w:cs="Calibri"/>
          <w:sz w:val="20"/>
          <w:szCs w:val="20"/>
          <w:lang w:val="tr-TR"/>
        </w:rPr>
        <w:t xml:space="preserve">Başvuruya esas ürünlerden </w:t>
      </w:r>
      <w:r w:rsidRPr="00267068">
        <w:rPr>
          <w:rFonts w:ascii="Cambria" w:hAnsi="Cambria" w:cs="Calibri"/>
          <w:b/>
          <w:sz w:val="20"/>
          <w:szCs w:val="20"/>
          <w:lang w:val="tr-TR"/>
        </w:rPr>
        <w:t>deney ve/veya muayene yapıl</w:t>
      </w:r>
      <w:r w:rsidR="00267068" w:rsidRPr="00267068">
        <w:rPr>
          <w:rFonts w:ascii="Cambria" w:hAnsi="Cambria" w:cs="Calibri"/>
          <w:b/>
          <w:sz w:val="20"/>
          <w:szCs w:val="20"/>
          <w:lang w:val="tr-TR"/>
        </w:rPr>
        <w:t>acak ürünler ile ilgili</w:t>
      </w:r>
      <w:r w:rsidRPr="00267068">
        <w:rPr>
          <w:rFonts w:ascii="Cambria" w:hAnsi="Cambria" w:cs="Calibri"/>
          <w:sz w:val="20"/>
          <w:szCs w:val="20"/>
          <w:lang w:val="tr-TR"/>
        </w:rPr>
        <w:t xml:space="preserve"> teknik bilgi içeren </w:t>
      </w:r>
      <w:r w:rsidRPr="00267068">
        <w:rPr>
          <w:rFonts w:ascii="Cambria" w:hAnsi="Cambria" w:cs="Calibri"/>
          <w:b/>
          <w:sz w:val="20"/>
          <w:szCs w:val="20"/>
          <w:lang w:val="tr-TR"/>
        </w:rPr>
        <w:t>katalog, kullanım kılavuzu ve benzeri belgeler hazırlanmıştır.</w:t>
      </w:r>
    </w:p>
    <w:p w14:paraId="2C0831F7" w14:textId="5EDD3F14" w:rsidR="00272560" w:rsidRPr="00267068" w:rsidRDefault="00272560" w:rsidP="00272560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AB15B5">
        <w:rPr>
          <w:rFonts w:ascii="Cambria" w:hAnsi="Cambria" w:cs="Calibri"/>
          <w:b/>
          <w:sz w:val="20"/>
          <w:szCs w:val="20"/>
          <w:lang w:val="tr-TR"/>
        </w:rPr>
        <w:t>Numune alınması gereken durumlarda</w:t>
      </w:r>
      <w:r w:rsidRPr="00267068">
        <w:rPr>
          <w:rFonts w:ascii="Cambria" w:hAnsi="Cambria" w:cs="Calibri"/>
          <w:sz w:val="20"/>
          <w:szCs w:val="20"/>
          <w:lang w:val="tr-TR"/>
        </w:rPr>
        <w:t xml:space="preserve"> </w:t>
      </w:r>
      <w:r w:rsidRPr="00267068">
        <w:rPr>
          <w:rFonts w:ascii="Cambria" w:hAnsi="Cambria" w:cs="Calibri"/>
          <w:b/>
          <w:sz w:val="20"/>
          <w:szCs w:val="20"/>
          <w:lang w:val="tr-TR"/>
        </w:rPr>
        <w:t>ürünler erişilebilir ve hazır halde bulundurulacak</w:t>
      </w:r>
      <w:r w:rsidRPr="00267068">
        <w:rPr>
          <w:rFonts w:ascii="Cambria" w:hAnsi="Cambria" w:cs="Calibri"/>
          <w:sz w:val="20"/>
          <w:szCs w:val="20"/>
          <w:lang w:val="tr-TR"/>
        </w:rPr>
        <w:t xml:space="preserve">; numune alma ve muayene </w:t>
      </w:r>
      <w:r w:rsidRPr="00267068">
        <w:rPr>
          <w:rFonts w:ascii="Cambria" w:hAnsi="Cambria" w:cs="Calibri"/>
          <w:b/>
          <w:sz w:val="20"/>
          <w:szCs w:val="20"/>
          <w:lang w:val="tr-TR"/>
        </w:rPr>
        <w:t>süreçlerinin gecikmeye mahal vermeyecek şekilde organize edilmesi sağlanacaktır.</w:t>
      </w:r>
    </w:p>
    <w:p w14:paraId="5479162B" w14:textId="6106D9A0" w:rsidR="00967497" w:rsidRPr="00267068" w:rsidRDefault="001E5621" w:rsidP="008740B4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>
        <w:rPr>
          <w:rFonts w:ascii="Cambria" w:hAnsi="Cambria" w:cs="Calibri"/>
          <w:b/>
          <w:bCs/>
          <w:sz w:val="20"/>
          <w:szCs w:val="20"/>
          <w:lang w:val="tr-TR"/>
        </w:rPr>
        <w:t>İthalatta Ürün Güvenliği Denetimi sürecinde</w:t>
      </w:r>
      <w:r w:rsidR="00452291" w:rsidRPr="00267068">
        <w:rPr>
          <w:rFonts w:ascii="Cambria" w:hAnsi="Cambria" w:cs="Calibri"/>
          <w:sz w:val="20"/>
          <w:szCs w:val="20"/>
          <w:lang w:val="tr-TR"/>
        </w:rPr>
        <w:t xml:space="preserve"> </w:t>
      </w:r>
      <w:r w:rsidR="00FB1C80" w:rsidRPr="00267068">
        <w:rPr>
          <w:rFonts w:ascii="Cambria" w:hAnsi="Cambria" w:cs="Calibri"/>
          <w:sz w:val="20"/>
          <w:szCs w:val="20"/>
          <w:lang w:val="tr-TR"/>
        </w:rPr>
        <w:t xml:space="preserve">başvuru sahibi </w:t>
      </w:r>
      <w:r w:rsidR="00421C41">
        <w:rPr>
          <w:rFonts w:ascii="Cambria" w:hAnsi="Cambria" w:cs="Calibri"/>
          <w:sz w:val="20"/>
          <w:szCs w:val="20"/>
          <w:lang w:val="tr-TR"/>
        </w:rPr>
        <w:t>kişi</w:t>
      </w:r>
      <w:r w:rsidR="00FB1C80" w:rsidRPr="00267068">
        <w:rPr>
          <w:rFonts w:ascii="Cambria" w:hAnsi="Cambria" w:cs="Calibri"/>
          <w:sz w:val="20"/>
          <w:szCs w:val="20"/>
          <w:lang w:val="tr-TR"/>
        </w:rPr>
        <w:t>/kuruluş</w:t>
      </w:r>
      <w:r w:rsidR="00452291" w:rsidRPr="00267068">
        <w:rPr>
          <w:rFonts w:ascii="Cambria" w:hAnsi="Cambria" w:cs="Calibri"/>
          <w:sz w:val="20"/>
          <w:szCs w:val="20"/>
          <w:lang w:val="tr-TR"/>
        </w:rPr>
        <w:t xml:space="preserve"> adına yetkilendirilmiş </w:t>
      </w:r>
      <w:r w:rsidR="00452291" w:rsidRPr="00267068">
        <w:rPr>
          <w:rFonts w:ascii="Cambria" w:hAnsi="Cambria" w:cs="Calibri"/>
          <w:b/>
          <w:sz w:val="20"/>
          <w:szCs w:val="20"/>
          <w:lang w:val="tr-TR"/>
        </w:rPr>
        <w:t>kişilere ait vekâletname ve yetki belgelerinin güncelliği kontrol edilmiş</w:t>
      </w:r>
      <w:r w:rsidR="005F1C6A">
        <w:rPr>
          <w:rFonts w:ascii="Cambria" w:hAnsi="Cambria" w:cs="Calibri"/>
          <w:b/>
          <w:sz w:val="20"/>
          <w:szCs w:val="20"/>
          <w:lang w:val="tr-TR"/>
        </w:rPr>
        <w:t>tir,</w:t>
      </w:r>
      <w:r w:rsidR="00452291" w:rsidRPr="00267068">
        <w:rPr>
          <w:rFonts w:ascii="Cambria" w:hAnsi="Cambria" w:cs="Calibri"/>
          <w:sz w:val="20"/>
          <w:szCs w:val="20"/>
          <w:lang w:val="tr-TR"/>
        </w:rPr>
        <w:t xml:space="preserve"> gerekli hallerde güncel belgeler ibraz edil</w:t>
      </w:r>
      <w:r w:rsidR="005F1C6A">
        <w:rPr>
          <w:rFonts w:ascii="Cambria" w:hAnsi="Cambria" w:cs="Calibri"/>
          <w:sz w:val="20"/>
          <w:szCs w:val="20"/>
          <w:lang w:val="tr-TR"/>
        </w:rPr>
        <w:t>ecektir</w:t>
      </w:r>
      <w:r w:rsidR="00452291" w:rsidRPr="00267068">
        <w:rPr>
          <w:rFonts w:ascii="Cambria" w:hAnsi="Cambria" w:cs="Calibri"/>
          <w:sz w:val="20"/>
          <w:szCs w:val="20"/>
          <w:lang w:val="tr-TR"/>
        </w:rPr>
        <w:t>.</w:t>
      </w:r>
    </w:p>
    <w:p w14:paraId="2E82476B" w14:textId="1958181D" w:rsidR="00DA4382" w:rsidRPr="008A462A" w:rsidRDefault="007D3AF9" w:rsidP="00DA4382">
      <w:pPr>
        <w:pStyle w:val="ListeParagraf"/>
        <w:numPr>
          <w:ilvl w:val="0"/>
          <w:numId w:val="4"/>
        </w:numPr>
        <w:spacing w:before="120" w:after="120"/>
        <w:ind w:left="357" w:right="-517" w:hanging="357"/>
        <w:contextualSpacing w:val="0"/>
        <w:jc w:val="both"/>
        <w:rPr>
          <w:rFonts w:ascii="Cambria" w:hAnsi="Cambria" w:cs="Calibri"/>
          <w:sz w:val="20"/>
          <w:szCs w:val="20"/>
          <w:lang w:val="tr-TR"/>
        </w:rPr>
      </w:pPr>
      <w:r w:rsidRPr="008A462A">
        <w:rPr>
          <w:rFonts w:ascii="Cambria" w:hAnsi="Cambria" w:cs="Calibri"/>
          <w:sz w:val="20"/>
          <w:szCs w:val="20"/>
          <w:lang w:val="tr-TR"/>
        </w:rPr>
        <w:t>Bu formun imzalanmış olması, başvuru konusu ürünün ilgili teknik düzenlemelere uygun olduğu anlamına gelmemektedir.</w:t>
      </w:r>
    </w:p>
    <w:p w14:paraId="69793D45" w14:textId="56CCE77D" w:rsidR="00945025" w:rsidRDefault="00DA4382" w:rsidP="008A462A">
      <w:pPr>
        <w:spacing w:before="120" w:after="120"/>
        <w:ind w:right="-517"/>
        <w:jc w:val="center"/>
        <w:rPr>
          <w:rFonts w:ascii="Cambria" w:hAnsi="Cambria" w:cs="Calibri"/>
          <w:b/>
          <w:bCs/>
          <w:i/>
          <w:iCs/>
          <w:sz w:val="20"/>
          <w:szCs w:val="20"/>
          <w:lang w:val="tr-TR"/>
        </w:rPr>
      </w:pPr>
      <w:r w:rsidRPr="00DA4382">
        <w:rPr>
          <w:rFonts w:ascii="Cambria" w:hAnsi="Cambria" w:cs="Calibri"/>
          <w:b/>
          <w:bCs/>
          <w:i/>
          <w:iCs/>
          <w:sz w:val="20"/>
          <w:szCs w:val="20"/>
          <w:lang w:val="tr-TR"/>
        </w:rPr>
        <w:t xml:space="preserve">TAREKS ve BELGENET sistemlerine bilgi ve belge yükleme hususunda </w:t>
      </w:r>
      <w:r w:rsidR="00286D77">
        <w:rPr>
          <w:rFonts w:ascii="Cambria" w:hAnsi="Cambria" w:cs="Calibri"/>
          <w:b/>
          <w:bCs/>
          <w:i/>
          <w:iCs/>
          <w:sz w:val="20"/>
          <w:szCs w:val="20"/>
          <w:lang w:val="tr-TR"/>
        </w:rPr>
        <w:t xml:space="preserve">yasal </w:t>
      </w:r>
      <w:r w:rsidRPr="00DA4382">
        <w:rPr>
          <w:rFonts w:ascii="Cambria" w:hAnsi="Cambria" w:cs="Calibri"/>
          <w:b/>
          <w:bCs/>
          <w:i/>
          <w:iCs/>
          <w:sz w:val="20"/>
          <w:szCs w:val="20"/>
          <w:lang w:val="tr-TR"/>
        </w:rPr>
        <w:t xml:space="preserve">yetkim mevcut olup başvuru işlemleri tarafımdan </w:t>
      </w:r>
      <w:r w:rsidR="00421C41">
        <w:rPr>
          <w:rFonts w:ascii="Cambria" w:hAnsi="Cambria" w:cs="Calibri"/>
          <w:b/>
          <w:bCs/>
          <w:i/>
          <w:iCs/>
          <w:sz w:val="20"/>
          <w:szCs w:val="20"/>
          <w:lang w:val="tr-TR"/>
        </w:rPr>
        <w:t>gerçekleştirilmiştir</w:t>
      </w:r>
      <w:r w:rsidRPr="00DA4382">
        <w:rPr>
          <w:rFonts w:ascii="Cambria" w:hAnsi="Cambria" w:cs="Calibri"/>
          <w:b/>
          <w:bCs/>
          <w:i/>
          <w:iCs/>
          <w:sz w:val="20"/>
          <w:szCs w:val="20"/>
          <w:lang w:val="tr-TR"/>
        </w:rPr>
        <w:t>.</w:t>
      </w:r>
    </w:p>
    <w:p w14:paraId="24473051" w14:textId="77777777" w:rsidR="004D63B5" w:rsidRDefault="004D63B5" w:rsidP="008A462A">
      <w:pPr>
        <w:spacing w:before="120" w:after="120"/>
        <w:ind w:right="-517"/>
        <w:jc w:val="center"/>
        <w:rPr>
          <w:rFonts w:ascii="Cambria" w:hAnsi="Cambria" w:cs="Calibri"/>
          <w:sz w:val="20"/>
          <w:szCs w:val="20"/>
          <w:lang w:val="tr-TR"/>
        </w:rPr>
      </w:pP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9"/>
        <w:gridCol w:w="5103"/>
      </w:tblGrid>
      <w:tr w:rsidR="00DD5A46" w:rsidRPr="00DD5A46" w14:paraId="43798058" w14:textId="3C839032" w:rsidTr="008A462A">
        <w:trPr>
          <w:trHeight w:val="1507"/>
        </w:trPr>
        <w:tc>
          <w:tcPr>
            <w:tcW w:w="2499" w:type="pct"/>
            <w:tcMar>
              <w:top w:w="40" w:type="dxa"/>
              <w:left w:w="0" w:type="dxa"/>
              <w:bottom w:w="40" w:type="dxa"/>
              <w:right w:w="200" w:type="dxa"/>
            </w:tcMar>
          </w:tcPr>
          <w:p w14:paraId="6ABFEBD0" w14:textId="11A85FD4" w:rsidR="00DD5A46" w:rsidRPr="00DD5A46" w:rsidRDefault="00DD5A46" w:rsidP="00DF6E13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bookmarkStart w:id="1" w:name="_Hlk233120617"/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 xml:space="preserve">Ad Soyad: </w:t>
            </w:r>
          </w:p>
          <w:p w14:paraId="5AF4FED8" w14:textId="4F855440" w:rsidR="00DD5A46" w:rsidRPr="00DD5A46" w:rsidRDefault="00DD5A46" w:rsidP="00DF6E13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>Telefon</w:t>
            </w:r>
            <w:r w:rsidR="0023269A">
              <w:rPr>
                <w:rFonts w:ascii="Cambria" w:hAnsi="Cambria" w:cs="Calibri"/>
                <w:sz w:val="20"/>
                <w:szCs w:val="20"/>
                <w:lang w:val="tr-TR"/>
              </w:rPr>
              <w:t>:</w:t>
            </w:r>
          </w:p>
          <w:p w14:paraId="03E191F1" w14:textId="62918799" w:rsidR="00DD5A46" w:rsidRDefault="0023269A" w:rsidP="00DF6E13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r>
              <w:rPr>
                <w:rFonts w:ascii="Cambria" w:hAnsi="Cambria" w:cs="Calibri"/>
                <w:sz w:val="20"/>
                <w:szCs w:val="20"/>
                <w:lang w:val="tr-TR"/>
              </w:rPr>
              <w:t>TAREKS</w:t>
            </w:r>
            <w:r w:rsidR="00DD5A46" w:rsidRPr="00DD5A46">
              <w:rPr>
                <w:rFonts w:ascii="Cambria" w:hAnsi="Cambria" w:cs="Calibri"/>
                <w:sz w:val="20"/>
                <w:szCs w:val="20"/>
                <w:lang w:val="tr-TR"/>
              </w:rPr>
              <w:t xml:space="preserve"> Başvuru No:</w:t>
            </w:r>
          </w:p>
          <w:p w14:paraId="561B3951" w14:textId="77777777" w:rsidR="0023269A" w:rsidRPr="00DD5A46" w:rsidRDefault="0023269A" w:rsidP="0023269A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>T.C.</w:t>
            </w:r>
            <w:r>
              <w:rPr>
                <w:rFonts w:ascii="Cambria" w:hAnsi="Cambria" w:cs="Calibri"/>
                <w:sz w:val="20"/>
                <w:szCs w:val="20"/>
                <w:lang w:val="tr-TR"/>
              </w:rPr>
              <w:t>:</w:t>
            </w:r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 xml:space="preserve"> </w:t>
            </w:r>
          </w:p>
          <w:p w14:paraId="343DE004" w14:textId="77777777" w:rsidR="00DD5A46" w:rsidRDefault="0023269A" w:rsidP="0023269A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proofErr w:type="gramStart"/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>e</w:t>
            </w:r>
            <w:proofErr w:type="gramEnd"/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 xml:space="preserve">-posta </w:t>
            </w:r>
            <w:r>
              <w:rPr>
                <w:rFonts w:ascii="Cambria" w:hAnsi="Cambria" w:cs="Calibri"/>
                <w:sz w:val="20"/>
                <w:szCs w:val="20"/>
                <w:lang w:val="tr-TR"/>
              </w:rPr>
              <w:t>:</w:t>
            </w:r>
          </w:p>
          <w:p w14:paraId="66111D43" w14:textId="435DC968" w:rsidR="004E49EA" w:rsidRDefault="00B80D66" w:rsidP="0023269A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r>
              <w:rPr>
                <w:rFonts w:ascii="Cambria" w:hAnsi="Cambria" w:cs="Calibri"/>
                <w:sz w:val="20"/>
                <w:szCs w:val="20"/>
                <w:lang w:val="tr-TR"/>
              </w:rPr>
              <w:t>Başvuran f</w:t>
            </w:r>
            <w:r w:rsidR="004E49EA">
              <w:rPr>
                <w:rFonts w:ascii="Cambria" w:hAnsi="Cambria" w:cs="Calibri"/>
                <w:sz w:val="20"/>
                <w:szCs w:val="20"/>
                <w:lang w:val="tr-TR"/>
              </w:rPr>
              <w:t>irma e-posta:</w:t>
            </w:r>
          </w:p>
          <w:p w14:paraId="00226B42" w14:textId="4C6CDC0C" w:rsidR="004E49EA" w:rsidRPr="00DD5A46" w:rsidRDefault="00B80D66" w:rsidP="0023269A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  <w:r>
              <w:rPr>
                <w:rFonts w:ascii="Cambria" w:hAnsi="Cambria" w:cs="Calibri"/>
                <w:sz w:val="20"/>
                <w:szCs w:val="20"/>
                <w:lang w:val="tr-TR"/>
              </w:rPr>
              <w:t>Başvuran f</w:t>
            </w:r>
            <w:r w:rsidR="004E49EA">
              <w:rPr>
                <w:rFonts w:ascii="Cambria" w:hAnsi="Cambria" w:cs="Calibri"/>
                <w:sz w:val="20"/>
                <w:szCs w:val="20"/>
                <w:lang w:val="tr-TR"/>
              </w:rPr>
              <w:t>irma telefon:</w:t>
            </w:r>
          </w:p>
        </w:tc>
        <w:tc>
          <w:tcPr>
            <w:tcW w:w="2501" w:type="pct"/>
          </w:tcPr>
          <w:p w14:paraId="1FEB4EDA" w14:textId="77777777" w:rsidR="0023269A" w:rsidRDefault="0023269A" w:rsidP="0023269A">
            <w:pPr>
              <w:tabs>
                <w:tab w:val="center" w:pos="2449"/>
              </w:tabs>
              <w:jc w:val="center"/>
              <w:rPr>
                <w:rFonts w:ascii="Cambria" w:hAnsi="Cambria" w:cs="Calibri"/>
                <w:sz w:val="20"/>
                <w:szCs w:val="20"/>
                <w:lang w:val="tr-TR"/>
              </w:rPr>
            </w:pPr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>İmza</w:t>
            </w:r>
          </w:p>
          <w:p w14:paraId="213CD411" w14:textId="77777777" w:rsidR="0023269A" w:rsidRDefault="0023269A" w:rsidP="0023269A">
            <w:pPr>
              <w:tabs>
                <w:tab w:val="center" w:pos="2449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tr-TR"/>
              </w:rPr>
            </w:pPr>
          </w:p>
          <w:p w14:paraId="058FDC45" w14:textId="77777777" w:rsidR="00DA4382" w:rsidRDefault="00DA4382" w:rsidP="0023269A">
            <w:pPr>
              <w:tabs>
                <w:tab w:val="center" w:pos="2449"/>
              </w:tabs>
              <w:jc w:val="center"/>
              <w:rPr>
                <w:rFonts w:ascii="Cambria" w:hAnsi="Cambria" w:cs="Calibri"/>
                <w:sz w:val="20"/>
                <w:szCs w:val="20"/>
                <w:lang w:val="tr-TR"/>
              </w:rPr>
            </w:pPr>
          </w:p>
          <w:p w14:paraId="35A065F8" w14:textId="22CF4B7E" w:rsidR="0023269A" w:rsidRDefault="0023269A" w:rsidP="0023269A">
            <w:pPr>
              <w:tabs>
                <w:tab w:val="center" w:pos="2449"/>
              </w:tabs>
              <w:jc w:val="center"/>
              <w:rPr>
                <w:rFonts w:ascii="Cambria" w:hAnsi="Cambria" w:cs="Calibri"/>
                <w:sz w:val="20"/>
                <w:szCs w:val="20"/>
                <w:lang w:val="tr-TR"/>
              </w:rPr>
            </w:pPr>
            <w:r w:rsidRPr="00DD5A46">
              <w:rPr>
                <w:rFonts w:ascii="Cambria" w:hAnsi="Cambria" w:cs="Calibri"/>
                <w:sz w:val="20"/>
                <w:szCs w:val="20"/>
                <w:lang w:val="tr-TR"/>
              </w:rPr>
              <w:t>...... / ...... / 20......</w:t>
            </w:r>
          </w:p>
          <w:p w14:paraId="1E3F9340" w14:textId="40A05960" w:rsidR="00DD5A46" w:rsidRPr="00DD5A46" w:rsidRDefault="00DD5A46" w:rsidP="0023269A">
            <w:pPr>
              <w:spacing w:after="50"/>
              <w:rPr>
                <w:rFonts w:ascii="Cambria" w:hAnsi="Cambria" w:cs="Calibri"/>
                <w:sz w:val="20"/>
                <w:szCs w:val="20"/>
                <w:lang w:val="tr-TR"/>
              </w:rPr>
            </w:pPr>
          </w:p>
        </w:tc>
        <w:bookmarkStart w:id="2" w:name="_GoBack"/>
        <w:bookmarkEnd w:id="2"/>
      </w:tr>
      <w:bookmarkEnd w:id="1"/>
    </w:tbl>
    <w:p w14:paraId="273D80BF" w14:textId="37290D6A" w:rsidR="0035070F" w:rsidRPr="00967497" w:rsidRDefault="0035070F" w:rsidP="00DD5A46">
      <w:pPr>
        <w:spacing w:before="120" w:after="120"/>
        <w:ind w:right="-517"/>
        <w:jc w:val="both"/>
        <w:rPr>
          <w:rFonts w:ascii="Cambria" w:hAnsi="Cambria" w:cs="Calibri"/>
          <w:i/>
          <w:iCs/>
          <w:sz w:val="20"/>
          <w:szCs w:val="20"/>
          <w:lang w:val="tr-TR"/>
        </w:rPr>
      </w:pPr>
    </w:p>
    <w:sectPr w:rsidR="0035070F" w:rsidRPr="00967497" w:rsidSect="00E7797C">
      <w:headerReference w:type="default" r:id="rId8"/>
      <w:footerReference w:type="default" r:id="rId9"/>
      <w:footnotePr>
        <w:numRestart w:val="eachSect"/>
      </w:footnotePr>
      <w:pgSz w:w="12240" w:h="15840"/>
      <w:pgMar w:top="892" w:right="1417" w:bottom="851" w:left="1134" w:header="284" w:footer="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81A4" w14:textId="77777777" w:rsidR="00B0371F" w:rsidRDefault="00B0371F" w:rsidP="003969A5">
      <w:pPr>
        <w:spacing w:after="0"/>
      </w:pPr>
      <w:r>
        <w:separator/>
      </w:r>
    </w:p>
  </w:endnote>
  <w:endnote w:type="continuationSeparator" w:id="0">
    <w:p w14:paraId="20F934AC" w14:textId="77777777" w:rsidR="00B0371F" w:rsidRDefault="00B0371F" w:rsidP="00396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2490" w14:textId="1874E198" w:rsidR="00E7797C" w:rsidRPr="00333DB9" w:rsidRDefault="00E7797C" w:rsidP="00E7797C">
    <w:pPr>
      <w:autoSpaceDE w:val="0"/>
      <w:autoSpaceDN w:val="0"/>
      <w:adjustRightInd w:val="0"/>
      <w:spacing w:after="0"/>
      <w:rPr>
        <w:rFonts w:ascii="TimesNewRomanPSMT" w:hAnsi="TimesNewRomanPSMT" w:cs="TimesNewRomanPSMT"/>
        <w:sz w:val="14"/>
        <w:szCs w:val="14"/>
      </w:rPr>
    </w:pPr>
    <w:proofErr w:type="gramStart"/>
    <w:r w:rsidRPr="00333DB9">
      <w:rPr>
        <w:rFonts w:ascii="TimesNewRomanPSMT" w:hAnsi="TimesNewRomanPSMT" w:cs="TimesNewRomanPSMT"/>
        <w:sz w:val="14"/>
        <w:szCs w:val="14"/>
      </w:rPr>
      <w:t>Adres :</w:t>
    </w:r>
    <w:proofErr w:type="gramEnd"/>
    <w:r w:rsidR="00860221" w:rsidRPr="00333DB9">
      <w:rPr>
        <w:rFonts w:ascii="TimesNewRomanPSMT" w:hAnsi="TimesNewRomanPSMT" w:cs="TimesNewRomanPSMT"/>
        <w:sz w:val="14"/>
        <w:szCs w:val="14"/>
      </w:rPr>
      <w:t xml:space="preserve"> Necatibey Cad. No:112 06100 Bakanlıklar/ANKARA</w:t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="00B6064F"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 xml:space="preserve">Bilgi </w:t>
    </w:r>
    <w:proofErr w:type="gramStart"/>
    <w:r w:rsidRPr="00333DB9">
      <w:rPr>
        <w:rFonts w:ascii="TimesNewRomanPSMT" w:hAnsi="TimesNewRomanPSMT" w:cs="TimesNewRomanPSMT"/>
        <w:sz w:val="14"/>
        <w:szCs w:val="14"/>
      </w:rPr>
      <w:t>için :</w:t>
    </w:r>
    <w:proofErr w:type="gramEnd"/>
    <w:r w:rsidRPr="00333DB9">
      <w:rPr>
        <w:rFonts w:ascii="TimesNewRomanPSMT" w:hAnsi="TimesNewRomanPSMT" w:cs="TimesNewRomanPSMT"/>
        <w:sz w:val="14"/>
        <w:szCs w:val="14"/>
      </w:rPr>
      <w:t xml:space="preserve"> </w:t>
    </w:r>
  </w:p>
  <w:p w14:paraId="2AFF672E" w14:textId="2B47B761" w:rsidR="00E7797C" w:rsidRPr="00333DB9" w:rsidRDefault="00E7797C" w:rsidP="00E7797C">
    <w:pPr>
      <w:autoSpaceDE w:val="0"/>
      <w:autoSpaceDN w:val="0"/>
      <w:adjustRightInd w:val="0"/>
      <w:spacing w:after="0"/>
      <w:rPr>
        <w:rFonts w:ascii="TimesNewRomanPSMT" w:hAnsi="TimesNewRomanPSMT" w:cs="TimesNewRomanPSMT"/>
        <w:sz w:val="14"/>
        <w:szCs w:val="14"/>
      </w:rPr>
    </w:pPr>
    <w:proofErr w:type="gramStart"/>
    <w:r w:rsidRPr="00333DB9">
      <w:rPr>
        <w:rFonts w:ascii="TimesNewRomanPSMT" w:hAnsi="TimesNewRomanPSMT" w:cs="TimesNewRomanPSMT"/>
        <w:sz w:val="14"/>
        <w:szCs w:val="14"/>
      </w:rPr>
      <w:t>Telefon :</w:t>
    </w:r>
    <w:proofErr w:type="gramEnd"/>
    <w:r w:rsidRPr="00333DB9">
      <w:rPr>
        <w:rFonts w:ascii="TimesNewRomanPSMT" w:hAnsi="TimesNewRomanPSMT" w:cs="TimesNewRomanPSMT"/>
        <w:sz w:val="14"/>
        <w:szCs w:val="14"/>
      </w:rPr>
      <w:t xml:space="preserve"> </w:t>
    </w:r>
    <w:r w:rsidR="00860221" w:rsidRPr="00333DB9">
      <w:rPr>
        <w:rFonts w:ascii="TimesNewRomanPSMT" w:hAnsi="TimesNewRomanPSMT" w:cs="TimesNewRomanPSMT"/>
        <w:sz w:val="14"/>
        <w:szCs w:val="14"/>
      </w:rPr>
      <w:t>444 0 873</w:t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ab/>
    </w:r>
    <w:r w:rsidR="00860221" w:rsidRPr="00333DB9">
      <w:rPr>
        <w:rFonts w:ascii="TimesNewRomanPSMT" w:hAnsi="TimesNewRomanPSMT" w:cs="TimesNewRomanPSMT"/>
        <w:sz w:val="14"/>
        <w:szCs w:val="14"/>
      </w:rPr>
      <w:tab/>
    </w:r>
    <w:r w:rsidRPr="00333DB9">
      <w:rPr>
        <w:rFonts w:ascii="TimesNewRomanPSMT" w:hAnsi="TimesNewRomanPSMT" w:cs="TimesNewRomanPSMT"/>
        <w:sz w:val="14"/>
        <w:szCs w:val="14"/>
      </w:rPr>
      <w:t>E-posta</w:t>
    </w:r>
    <w:r w:rsidR="00860221" w:rsidRPr="00333DB9">
      <w:rPr>
        <w:rFonts w:ascii="TimesNewRomanPSMT" w:hAnsi="TimesNewRomanPSMT" w:cs="TimesNewRomanPSMT"/>
        <w:sz w:val="14"/>
        <w:szCs w:val="14"/>
      </w:rPr>
      <w:t xml:space="preserve"> </w:t>
    </w:r>
    <w:r w:rsidR="00333DB9" w:rsidRPr="00333DB9">
      <w:rPr>
        <w:rFonts w:ascii="TimesNewRomanPSMT" w:hAnsi="TimesNewRomanPSMT" w:cs="TimesNewRomanPSMT"/>
        <w:sz w:val="14"/>
        <w:szCs w:val="14"/>
      </w:rPr>
      <w:t xml:space="preserve">: </w:t>
    </w:r>
    <w:r w:rsidR="00333DB9" w:rsidRPr="00333DB9">
      <w:rPr>
        <w:rFonts w:ascii="TimesNewRomanPSMT" w:hAnsi="TimesNewRomanPSMT" w:cs="TimesNewRomanPSMT"/>
        <w:sz w:val="14"/>
        <w:szCs w:val="14"/>
      </w:rPr>
      <w:t>ithalatiletisim@tse.org.tr</w:t>
    </w:r>
  </w:p>
  <w:p w14:paraId="0152B006" w14:textId="367C64B3" w:rsidR="00E7797C" w:rsidRPr="00E7797C" w:rsidRDefault="00E7797C" w:rsidP="00E7797C">
    <w:pPr>
      <w:autoSpaceDE w:val="0"/>
      <w:autoSpaceDN w:val="0"/>
      <w:adjustRightInd w:val="0"/>
      <w:spacing w:after="0"/>
      <w:jc w:val="right"/>
      <w:rPr>
        <w:rFonts w:ascii="Cambria" w:hAnsi="Cambria" w:cs="TimesNewRomanPSMT"/>
        <w:color w:val="000000"/>
        <w:sz w:val="16"/>
        <w:szCs w:val="16"/>
      </w:rPr>
    </w:pPr>
    <w:r>
      <w:rPr>
        <w:rFonts w:ascii="Cambria" w:hAnsi="Cambria" w:cs="TimesNewRomanPSMT"/>
        <w:color w:val="000000"/>
        <w:sz w:val="16"/>
        <w:szCs w:val="16"/>
      </w:rPr>
      <w:t>S</w:t>
    </w:r>
    <w:r w:rsidRPr="0098140B">
      <w:rPr>
        <w:rFonts w:ascii="Cambria" w:hAnsi="Cambria" w:cs="TimesNewRomanPSMT"/>
        <w:color w:val="000000"/>
        <w:sz w:val="16"/>
        <w:szCs w:val="16"/>
      </w:rPr>
      <w:t xml:space="preserve">ayfa </w:t>
    </w:r>
    <w:r w:rsidRPr="0098140B">
      <w:rPr>
        <w:rFonts w:ascii="Cambria" w:hAnsi="Cambria" w:cs="TimesNewRomanPSMT"/>
        <w:color w:val="000000"/>
        <w:sz w:val="16"/>
        <w:szCs w:val="16"/>
      </w:rPr>
      <w:fldChar w:fldCharType="begin"/>
    </w:r>
    <w:r w:rsidRPr="0098140B">
      <w:rPr>
        <w:rFonts w:ascii="Cambria" w:hAnsi="Cambria" w:cs="TimesNewRomanPSMT"/>
        <w:color w:val="000000"/>
        <w:sz w:val="16"/>
        <w:szCs w:val="16"/>
      </w:rPr>
      <w:instrText xml:space="preserve"> PAGE   \* MERGEFORMAT </w:instrText>
    </w:r>
    <w:r w:rsidRPr="0098140B">
      <w:rPr>
        <w:rFonts w:ascii="Cambria" w:hAnsi="Cambria" w:cs="TimesNewRomanPSMT"/>
        <w:color w:val="000000"/>
        <w:sz w:val="16"/>
        <w:szCs w:val="16"/>
      </w:rPr>
      <w:fldChar w:fldCharType="separate"/>
    </w:r>
    <w:r>
      <w:rPr>
        <w:rFonts w:ascii="Cambria" w:hAnsi="Cambria" w:cs="TimesNewRomanPSMT"/>
        <w:color w:val="000000"/>
        <w:sz w:val="16"/>
        <w:szCs w:val="16"/>
      </w:rPr>
      <w:t>1</w:t>
    </w:r>
    <w:r w:rsidRPr="0098140B">
      <w:rPr>
        <w:rFonts w:ascii="Cambria" w:hAnsi="Cambria" w:cs="TimesNewRomanPSMT"/>
        <w:color w:val="000000"/>
        <w:sz w:val="16"/>
        <w:szCs w:val="16"/>
      </w:rPr>
      <w:fldChar w:fldCharType="end"/>
    </w:r>
    <w:r w:rsidRPr="0098140B">
      <w:rPr>
        <w:rFonts w:ascii="Cambria" w:hAnsi="Cambria" w:cs="TimesNewRomanPSMT"/>
        <w:color w:val="000000"/>
        <w:sz w:val="16"/>
        <w:szCs w:val="16"/>
      </w:rPr>
      <w:t>/</w:t>
    </w:r>
    <w:r w:rsidRPr="0098140B">
      <w:rPr>
        <w:rFonts w:ascii="Cambria" w:hAnsi="Cambria" w:cs="TimesNewRomanPSMT"/>
        <w:color w:val="000000"/>
        <w:sz w:val="16"/>
        <w:szCs w:val="16"/>
      </w:rPr>
      <w:fldChar w:fldCharType="begin"/>
    </w:r>
    <w:r w:rsidRPr="0098140B">
      <w:rPr>
        <w:rFonts w:ascii="Cambria" w:hAnsi="Cambria" w:cs="TimesNewRomanPSMT"/>
        <w:color w:val="000000"/>
        <w:sz w:val="16"/>
        <w:szCs w:val="16"/>
      </w:rPr>
      <w:instrText xml:space="preserve"> NUMPAGES   \* MERGEFORMAT </w:instrText>
    </w:r>
    <w:r w:rsidRPr="0098140B">
      <w:rPr>
        <w:rFonts w:ascii="Cambria" w:hAnsi="Cambria" w:cs="TimesNewRomanPSMT"/>
        <w:color w:val="000000"/>
        <w:sz w:val="16"/>
        <w:szCs w:val="16"/>
      </w:rPr>
      <w:fldChar w:fldCharType="separate"/>
    </w:r>
    <w:r>
      <w:rPr>
        <w:rFonts w:ascii="Cambria" w:hAnsi="Cambria" w:cs="TimesNewRomanPSMT"/>
        <w:color w:val="000000"/>
        <w:sz w:val="16"/>
        <w:szCs w:val="16"/>
      </w:rPr>
      <w:t>1</w:t>
    </w:r>
    <w:r w:rsidRPr="0098140B">
      <w:rPr>
        <w:rFonts w:ascii="Cambria" w:hAnsi="Cambria" w:cs="TimesNewRomanPSMT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3E424" w14:textId="77777777" w:rsidR="00B0371F" w:rsidRDefault="00B0371F" w:rsidP="003969A5">
      <w:pPr>
        <w:spacing w:after="0"/>
      </w:pPr>
      <w:r>
        <w:separator/>
      </w:r>
    </w:p>
  </w:footnote>
  <w:footnote w:type="continuationSeparator" w:id="0">
    <w:p w14:paraId="1BB734C9" w14:textId="77777777" w:rsidR="00B0371F" w:rsidRDefault="00B0371F" w:rsidP="00396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7B32" w14:textId="26A76C2A" w:rsidR="00E7797C" w:rsidRDefault="00E7797C" w:rsidP="00E7797C">
    <w:pPr>
      <w:pStyle w:val="FirstParagraph"/>
      <w:ind w:right="-517"/>
      <w:contextualSpacing/>
      <w:jc w:val="right"/>
      <w:rPr>
        <w:rFonts w:ascii="Cambria" w:hAnsi="Cambria" w:cs="Calibri"/>
        <w:b/>
        <w:bCs/>
        <w:sz w:val="20"/>
        <w:szCs w:val="20"/>
      </w:rPr>
    </w:pPr>
    <w:bookmarkStart w:id="3" w:name="_Hlk233042173"/>
    <w:bookmarkStart w:id="4" w:name="_Hlk233042174"/>
    <w:r>
      <w:rPr>
        <w:noProof/>
      </w:rPr>
      <w:drawing>
        <wp:anchor distT="0" distB="0" distL="114300" distR="114300" simplePos="0" relativeHeight="251660288" behindDoc="0" locked="0" layoutInCell="1" allowOverlap="1" wp14:anchorId="2C90C209" wp14:editId="5AE048C1">
          <wp:simplePos x="0" y="0"/>
          <wp:positionH relativeFrom="column">
            <wp:posOffset>-186901</wp:posOffset>
          </wp:positionH>
          <wp:positionV relativeFrom="paragraph">
            <wp:posOffset>1270</wp:posOffset>
          </wp:positionV>
          <wp:extent cx="1645920" cy="457200"/>
          <wp:effectExtent l="0" t="0" r="0" b="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69A5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12FE085" wp14:editId="1CB963A1">
              <wp:simplePos x="0" y="0"/>
              <wp:positionH relativeFrom="column">
                <wp:posOffset>562610</wp:posOffset>
              </wp:positionH>
              <wp:positionV relativeFrom="paragraph">
                <wp:posOffset>35560</wp:posOffset>
              </wp:positionV>
              <wp:extent cx="0" cy="406400"/>
              <wp:effectExtent l="0" t="0" r="38100" b="31750"/>
              <wp:wrapNone/>
              <wp:docPr id="8" name="Düz Bağlayıcı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064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9E4BCAD" id="Düz Bağlayıcı 47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.3pt,2.8pt" to="44.3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" strokecolor="red" strokeweight=".5pt">
              <v:stroke joinstyle="miter"/>
              <o:lock v:ext="edit" shapetype="f"/>
            </v:line>
          </w:pict>
        </mc:Fallback>
      </mc:AlternateContent>
    </w:r>
    <w:bookmarkStart w:id="5" w:name="_Hlk233041086"/>
    <w:bookmarkEnd w:id="3"/>
    <w:bookmarkEnd w:id="4"/>
    <w:r w:rsidRPr="00E7797C">
      <w:rPr>
        <w:rFonts w:ascii="Cambria" w:hAnsi="Cambria" w:cs="Calibri"/>
        <w:b/>
        <w:bCs/>
        <w:sz w:val="20"/>
        <w:szCs w:val="20"/>
      </w:rPr>
      <w:t xml:space="preserve"> </w:t>
    </w:r>
    <w:r w:rsidRPr="001D0312">
      <w:rPr>
        <w:rFonts w:ascii="Cambria" w:hAnsi="Cambria" w:cs="Calibri"/>
        <w:b/>
        <w:bCs/>
        <w:sz w:val="20"/>
        <w:szCs w:val="20"/>
      </w:rPr>
      <w:t>İTHALATTA ÜRÜN GÜVENLİĞİ DENETİM</w:t>
    </w:r>
    <w:r>
      <w:rPr>
        <w:rFonts w:ascii="Cambria" w:hAnsi="Cambria" w:cs="Calibri"/>
        <w:b/>
        <w:bCs/>
        <w:sz w:val="20"/>
        <w:szCs w:val="20"/>
      </w:rPr>
      <w:t>İ</w:t>
    </w:r>
  </w:p>
  <w:p w14:paraId="11EB3A90" w14:textId="6CE50D9A" w:rsidR="003969A5" w:rsidRDefault="00E7797C" w:rsidP="00E7797C">
    <w:pPr>
      <w:pStyle w:val="FirstParagraph"/>
      <w:ind w:right="-517"/>
      <w:contextualSpacing/>
      <w:jc w:val="right"/>
    </w:pPr>
    <w:r w:rsidRPr="001D0312">
      <w:rPr>
        <w:rFonts w:ascii="Cambria" w:hAnsi="Cambria" w:cs="Calibri"/>
        <w:b/>
        <w:bCs/>
        <w:sz w:val="20"/>
        <w:szCs w:val="20"/>
      </w:rPr>
      <w:t xml:space="preserve"> </w:t>
    </w:r>
    <w:r>
      <w:rPr>
        <w:rFonts w:ascii="Cambria" w:hAnsi="Cambria" w:cs="Calibri"/>
        <w:b/>
        <w:bCs/>
        <w:sz w:val="20"/>
        <w:szCs w:val="20"/>
      </w:rPr>
      <w:t>BAŞVURU</w:t>
    </w:r>
    <w:r w:rsidRPr="001D0312">
      <w:rPr>
        <w:rFonts w:ascii="Cambria" w:hAnsi="Cambria" w:cs="Calibri"/>
        <w:b/>
        <w:bCs/>
        <w:sz w:val="20"/>
        <w:szCs w:val="20"/>
      </w:rPr>
      <w:t xml:space="preserve"> FORMU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4AB8CA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FB20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8967324"/>
    <w:multiLevelType w:val="hybridMultilevel"/>
    <w:tmpl w:val="80F22B80"/>
    <w:lvl w:ilvl="0" w:tplc="383CD6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CD51CE"/>
    <w:multiLevelType w:val="hybridMultilevel"/>
    <w:tmpl w:val="3A286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8"/>
    <w:rsid w:val="000041BC"/>
    <w:rsid w:val="00044596"/>
    <w:rsid w:val="00073934"/>
    <w:rsid w:val="00195F6C"/>
    <w:rsid w:val="001D0312"/>
    <w:rsid w:val="001E5621"/>
    <w:rsid w:val="002228E7"/>
    <w:rsid w:val="0023269A"/>
    <w:rsid w:val="002642EA"/>
    <w:rsid w:val="00267068"/>
    <w:rsid w:val="00272560"/>
    <w:rsid w:val="00286D77"/>
    <w:rsid w:val="003172C9"/>
    <w:rsid w:val="00333DB9"/>
    <w:rsid w:val="0035070F"/>
    <w:rsid w:val="00372EF9"/>
    <w:rsid w:val="0039209C"/>
    <w:rsid w:val="003969A5"/>
    <w:rsid w:val="003A42F2"/>
    <w:rsid w:val="003E67E8"/>
    <w:rsid w:val="00404E6B"/>
    <w:rsid w:val="00421C41"/>
    <w:rsid w:val="00452291"/>
    <w:rsid w:val="00496C6D"/>
    <w:rsid w:val="004B0C7E"/>
    <w:rsid w:val="004B324D"/>
    <w:rsid w:val="004D63B5"/>
    <w:rsid w:val="004E49EA"/>
    <w:rsid w:val="004E6046"/>
    <w:rsid w:val="0050522B"/>
    <w:rsid w:val="00530271"/>
    <w:rsid w:val="00564883"/>
    <w:rsid w:val="005C5A88"/>
    <w:rsid w:val="005D71CF"/>
    <w:rsid w:val="005E694A"/>
    <w:rsid w:val="005F1C6A"/>
    <w:rsid w:val="00637368"/>
    <w:rsid w:val="00642B8C"/>
    <w:rsid w:val="00650E14"/>
    <w:rsid w:val="006D5891"/>
    <w:rsid w:val="00705AFB"/>
    <w:rsid w:val="00724275"/>
    <w:rsid w:val="00760DD6"/>
    <w:rsid w:val="0076590E"/>
    <w:rsid w:val="0077319A"/>
    <w:rsid w:val="007B432B"/>
    <w:rsid w:val="007D3AF9"/>
    <w:rsid w:val="007D605F"/>
    <w:rsid w:val="007F31A4"/>
    <w:rsid w:val="007F5875"/>
    <w:rsid w:val="00812400"/>
    <w:rsid w:val="00851791"/>
    <w:rsid w:val="00860221"/>
    <w:rsid w:val="008740B4"/>
    <w:rsid w:val="008A462A"/>
    <w:rsid w:val="008C59F4"/>
    <w:rsid w:val="008D410A"/>
    <w:rsid w:val="008E0FC4"/>
    <w:rsid w:val="0090360E"/>
    <w:rsid w:val="00945025"/>
    <w:rsid w:val="009549A8"/>
    <w:rsid w:val="00967497"/>
    <w:rsid w:val="00967A50"/>
    <w:rsid w:val="0098346D"/>
    <w:rsid w:val="00986A23"/>
    <w:rsid w:val="009A2B7F"/>
    <w:rsid w:val="009D6272"/>
    <w:rsid w:val="00A24A3C"/>
    <w:rsid w:val="00A40608"/>
    <w:rsid w:val="00AB1417"/>
    <w:rsid w:val="00AB15B5"/>
    <w:rsid w:val="00AF73A1"/>
    <w:rsid w:val="00B0371F"/>
    <w:rsid w:val="00B6064F"/>
    <w:rsid w:val="00B80D66"/>
    <w:rsid w:val="00B87FE7"/>
    <w:rsid w:val="00BC5169"/>
    <w:rsid w:val="00C81312"/>
    <w:rsid w:val="00C823AE"/>
    <w:rsid w:val="00C92EFF"/>
    <w:rsid w:val="00CE50AD"/>
    <w:rsid w:val="00D4312C"/>
    <w:rsid w:val="00D6109A"/>
    <w:rsid w:val="00D75352"/>
    <w:rsid w:val="00DA4382"/>
    <w:rsid w:val="00DD5A46"/>
    <w:rsid w:val="00DE7777"/>
    <w:rsid w:val="00DF21BA"/>
    <w:rsid w:val="00DF6E13"/>
    <w:rsid w:val="00E73B1E"/>
    <w:rsid w:val="00E7797C"/>
    <w:rsid w:val="00ED2386"/>
    <w:rsid w:val="00ED6A66"/>
    <w:rsid w:val="00F46A33"/>
    <w:rsid w:val="00F54C3D"/>
    <w:rsid w:val="00F60727"/>
    <w:rsid w:val="00F77BE9"/>
    <w:rsid w:val="00F90C20"/>
    <w:rsid w:val="00FB1C80"/>
    <w:rsid w:val="00FB7D17"/>
    <w:rsid w:val="00FD701E"/>
    <w:rsid w:val="00FE273F"/>
    <w:rsid w:val="00FF080A"/>
    <w:rsid w:val="00FF715C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F3305"/>
  <w15:docId w15:val="{1966187A-83E1-40B0-9386-163E8E0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E13"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stBilgi">
    <w:name w:val="header"/>
    <w:basedOn w:val="Normal"/>
    <w:link w:val="stBilgiChar"/>
    <w:unhideWhenUsed/>
    <w:rsid w:val="003969A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3969A5"/>
  </w:style>
  <w:style w:type="paragraph" w:styleId="AltBilgi">
    <w:name w:val="footer"/>
    <w:basedOn w:val="Normal"/>
    <w:link w:val="AltBilgiChar"/>
    <w:uiPriority w:val="99"/>
    <w:unhideWhenUsed/>
    <w:rsid w:val="003969A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969A5"/>
  </w:style>
  <w:style w:type="paragraph" w:styleId="ListeParagraf">
    <w:name w:val="List Paragraph"/>
    <w:basedOn w:val="Normal"/>
    <w:rsid w:val="007F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4F04-5152-478D-AE33-076FFA3D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 Standartlari Enstitusu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ÖZÇAĞLI</dc:creator>
  <cp:keywords/>
  <cp:lastModifiedBy>Gökçe KARABULUT</cp:lastModifiedBy>
  <cp:revision>2</cp:revision>
  <cp:lastPrinted>2026-06-23T09:10:00Z</cp:lastPrinted>
  <dcterms:created xsi:type="dcterms:W3CDTF">2026-06-26T07:44:00Z</dcterms:created>
  <dcterms:modified xsi:type="dcterms:W3CDTF">2026-06-26T07:44:00Z</dcterms:modified>
</cp:coreProperties>
</file>